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FB7A" w14:textId="729693A5" w:rsidR="000F345C" w:rsidRDefault="000F345C" w:rsidP="000F34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ARTICLE 9: SUBDIVISION</w:t>
      </w:r>
    </w:p>
    <w:p w14:paraId="39A03A2F" w14:textId="77777777" w:rsidR="000F345C" w:rsidRDefault="000F345C" w:rsidP="000F34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09605BF4" w14:textId="78FA6922" w:rsidR="000F345C" w:rsidRDefault="000F345C" w:rsidP="000F345C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3) Subdivision Amendment.</w:t>
      </w:r>
    </w:p>
    <w:p w14:paraId="6DF8B6E6" w14:textId="787D1BB7" w:rsidR="00624347" w:rsidRPr="00E94179" w:rsidRDefault="00624347" w:rsidP="00624347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  <w:u w:val="single"/>
        </w:rPr>
      </w:pPr>
      <w:r w:rsidRPr="00E9417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a) If an application to amend an existing subdivision i</w:t>
      </w:r>
      <w:r w:rsidR="000F345C" w:rsidRPr="00E9417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nvolves the creation of additional lots or dwelling units</w:t>
      </w:r>
      <w:r w:rsidR="00E9417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:</w:t>
      </w:r>
      <w:r w:rsidR="000F345C" w:rsidRPr="00E94179">
        <w:rPr>
          <w:rFonts w:ascii="TimesNewRomanPSMT" w:hAnsi="TimesNewRomanPSMT" w:cs="TimesNewRomanPSMT"/>
          <w:sz w:val="23"/>
          <w:szCs w:val="23"/>
          <w:u w:val="single"/>
        </w:rPr>
        <w:t xml:space="preserve"> </w:t>
      </w:r>
    </w:p>
    <w:p w14:paraId="304A444A" w14:textId="77777777" w:rsidR="00E94179" w:rsidRPr="00E94179" w:rsidRDefault="00E94179" w:rsidP="00E94179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trike/>
          <w:sz w:val="23"/>
          <w:szCs w:val="23"/>
        </w:rPr>
      </w:pPr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a) If the revision involves the creation of additional lots or dwelling units; and the </w:t>
      </w:r>
      <w:proofErr w:type="spellStart"/>
      <w:r w:rsidRPr="00E94179">
        <w:rPr>
          <w:rFonts w:ascii="TimesNewRomanPSMT" w:hAnsi="TimesNewRomanPSMT" w:cs="TimesNewRomanPSMT"/>
          <w:strike/>
          <w:sz w:val="23"/>
          <w:szCs w:val="23"/>
        </w:rPr>
        <w:t>applicantis</w:t>
      </w:r>
      <w:proofErr w:type="spellEnd"/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 the developer or the subdivision is less than five years old:</w:t>
      </w:r>
    </w:p>
    <w:p w14:paraId="1F49B56B" w14:textId="486A0FA0" w:rsidR="000F345C" w:rsidRPr="00E94179" w:rsidRDefault="000F345C" w:rsidP="000F345C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color w:val="FF0000"/>
          <w:sz w:val="23"/>
          <w:szCs w:val="23"/>
          <w:u w:val="single"/>
        </w:rPr>
      </w:pPr>
      <w:r>
        <w:rPr>
          <w:rFonts w:ascii="TimesNewRomanPSMT" w:hAnsi="TimesNewRomanPSMT" w:cs="TimesNewRomanPSMT"/>
          <w:sz w:val="23"/>
          <w:szCs w:val="23"/>
        </w:rPr>
        <w:t>(i) the procedures for preliminary plan approval</w:t>
      </w:r>
      <w:r w:rsidR="00E94179">
        <w:rPr>
          <w:rFonts w:ascii="TimesNewRomanPSMT" w:hAnsi="TimesNewRomanPSMT" w:cs="TimesNewRomanPSMT"/>
          <w:sz w:val="23"/>
          <w:szCs w:val="23"/>
        </w:rPr>
        <w:t xml:space="preserve"> </w:t>
      </w:r>
      <w:r w:rsidR="00E9417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shall be followed</w:t>
      </w:r>
    </w:p>
    <w:p w14:paraId="69C18656" w14:textId="77777777" w:rsidR="000F345C" w:rsidRDefault="000F345C" w:rsidP="000F345C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(ii) the scope of review shall be the entire subdivision.</w:t>
      </w:r>
    </w:p>
    <w:p w14:paraId="52358206" w14:textId="3D7A89E0" w:rsidR="00624347" w:rsidRPr="00E94179" w:rsidRDefault="00624347" w:rsidP="00E94179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trike/>
          <w:sz w:val="23"/>
          <w:szCs w:val="23"/>
        </w:rPr>
      </w:pPr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b) If the revision involves the creation of additional lots or dwelling units and the </w:t>
      </w:r>
      <w:proofErr w:type="spellStart"/>
      <w:r w:rsidRPr="00E94179">
        <w:rPr>
          <w:rFonts w:ascii="TimesNewRomanPSMT" w:hAnsi="TimesNewRomanPSMT" w:cs="TimesNewRomanPSMT"/>
          <w:strike/>
          <w:sz w:val="23"/>
          <w:szCs w:val="23"/>
        </w:rPr>
        <w:t>applicantis</w:t>
      </w:r>
      <w:proofErr w:type="spellEnd"/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 the purchaser of one of the lots within the subdivision:</w:t>
      </w:r>
    </w:p>
    <w:p w14:paraId="69C9FED0" w14:textId="77777777" w:rsidR="00624347" w:rsidRPr="00E94179" w:rsidRDefault="00624347" w:rsidP="00E94179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trike/>
          <w:sz w:val="23"/>
          <w:szCs w:val="23"/>
        </w:rPr>
      </w:pPr>
      <w:r w:rsidRPr="00E94179">
        <w:rPr>
          <w:rFonts w:ascii="TimesNewRomanPSMT" w:hAnsi="TimesNewRomanPSMT" w:cs="TimesNewRomanPSMT"/>
          <w:strike/>
          <w:sz w:val="23"/>
          <w:szCs w:val="23"/>
        </w:rPr>
        <w:t>(i) then the procedures for preliminary plan approval shall be followed and</w:t>
      </w:r>
    </w:p>
    <w:p w14:paraId="13765C31" w14:textId="27E63D60" w:rsidR="00624347" w:rsidRPr="00E94179" w:rsidRDefault="00624347" w:rsidP="000F345C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trike/>
          <w:sz w:val="23"/>
          <w:szCs w:val="23"/>
        </w:rPr>
      </w:pPr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(ii) the scope of review shall be the lots or dwelling units that the application is for </w:t>
      </w:r>
      <w:proofErr w:type="spellStart"/>
      <w:r w:rsidRPr="00E94179">
        <w:rPr>
          <w:rFonts w:ascii="TimesNewRomanPSMT" w:hAnsi="TimesNewRomanPSMT" w:cs="TimesNewRomanPSMT"/>
          <w:strike/>
          <w:sz w:val="23"/>
          <w:szCs w:val="23"/>
        </w:rPr>
        <w:t>andsubdivision’s</w:t>
      </w:r>
      <w:proofErr w:type="spellEnd"/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 infrastructure (</w:t>
      </w:r>
      <w:proofErr w:type="gramStart"/>
      <w:r w:rsidRPr="00E94179">
        <w:rPr>
          <w:rFonts w:ascii="TimesNewRomanPSMT" w:hAnsi="TimesNewRomanPSMT" w:cs="TimesNewRomanPSMT"/>
          <w:strike/>
          <w:sz w:val="23"/>
          <w:szCs w:val="23"/>
        </w:rPr>
        <w:t>i.e.</w:t>
      </w:r>
      <w:proofErr w:type="gramEnd"/>
      <w:r w:rsidRPr="00E94179">
        <w:rPr>
          <w:rFonts w:ascii="TimesNewRomanPSMT" w:hAnsi="TimesNewRomanPSMT" w:cs="TimesNewRomanPSMT"/>
          <w:strike/>
          <w:sz w:val="23"/>
          <w:szCs w:val="23"/>
        </w:rPr>
        <w:t xml:space="preserve"> road, utilities, fire protection).</w:t>
      </w:r>
    </w:p>
    <w:p w14:paraId="3B1C109E" w14:textId="52EE7277" w:rsidR="00E94179" w:rsidRDefault="00E94179" w:rsidP="00E9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 w:rsidRPr="00E94179">
        <w:rPr>
          <w:rFonts w:ascii="TimesNewRomanPSMT" w:hAnsi="TimesNewRomanPSMT" w:cs="TimesNewRomanPSMT"/>
          <w:color w:val="FF0000"/>
          <w:sz w:val="23"/>
          <w:szCs w:val="23"/>
          <w:u w:val="single"/>
        </w:rPr>
        <w:t>b</w:t>
      </w:r>
      <w:r w:rsidRPr="00E94179">
        <w:rPr>
          <w:rFonts w:ascii="TimesNewRomanPSMT" w:hAnsi="TimesNewRomanPSMT" w:cs="TimesNewRomanPSMT"/>
          <w:strike/>
          <w:sz w:val="23"/>
          <w:szCs w:val="23"/>
        </w:rPr>
        <w:t>c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 If the revision involves a modification of the approved plan (such as relocation of rights</w:t>
      </w:r>
      <w:r w:rsidR="00D52969"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of-</w:t>
      </w:r>
    </w:p>
    <w:p w14:paraId="3EB660FB" w14:textId="77777777" w:rsidR="00E94179" w:rsidRDefault="00E94179" w:rsidP="00E94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way, changes of grade by more than 1%, etc.), without the creation of additional lots</w:t>
      </w:r>
    </w:p>
    <w:p w14:paraId="67C760E8" w14:textId="75B34004" w:rsidR="0000792C" w:rsidRPr="000F345C" w:rsidRDefault="00E94179" w:rsidP="00E94179">
      <w:pPr>
        <w:autoSpaceDE w:val="0"/>
        <w:autoSpaceDN w:val="0"/>
        <w:adjustRightInd w:val="0"/>
        <w:spacing w:after="24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or dwelling units:</w:t>
      </w:r>
    </w:p>
    <w:sectPr w:rsidR="0000792C" w:rsidRPr="000F3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5C"/>
    <w:rsid w:val="000F345C"/>
    <w:rsid w:val="004831D4"/>
    <w:rsid w:val="00624347"/>
    <w:rsid w:val="00705F69"/>
    <w:rsid w:val="00A9641D"/>
    <w:rsid w:val="00D52969"/>
    <w:rsid w:val="00E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F56E"/>
  <w15:chartTrackingRefBased/>
  <w15:docId w15:val="{3E6E0C29-82DC-4CD4-B9F1-4136265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00E632AC2B74B9EF0B272FD81BE60" ma:contentTypeVersion="5" ma:contentTypeDescription="Create a new document." ma:contentTypeScope="" ma:versionID="de0c5d0769fb4fa0631584e6d7bf59d1">
  <xsd:schema xmlns:xsd="http://www.w3.org/2001/XMLSchema" xmlns:xs="http://www.w3.org/2001/XMLSchema" xmlns:p="http://schemas.microsoft.com/office/2006/metadata/properties" xmlns:ns2="99c971ca-438e-4658-8664-fc0c5d2bef1f" xmlns:ns3="b7ff5466-c04c-4e68-b0a4-c491642d3487" targetNamespace="http://schemas.microsoft.com/office/2006/metadata/properties" ma:root="true" ma:fieldsID="c32f59d921909625f80b78e86dbe78bf" ns2:_="" ns3:_="">
    <xsd:import namespace="99c971ca-438e-4658-8664-fc0c5d2bef1f"/>
    <xsd:import namespace="b7ff5466-c04c-4e68-b0a4-c491642d3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971ca-438e-4658-8664-fc0c5d2be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5466-c04c-4e68-b0a4-c491642d3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06DAB-A3A3-4BF2-BEAB-D901805C1DC9}"/>
</file>

<file path=customXml/itemProps2.xml><?xml version="1.0" encoding="utf-8"?>
<ds:datastoreItem xmlns:ds="http://schemas.openxmlformats.org/officeDocument/2006/customXml" ds:itemID="{88BFC0BE-33EE-492B-8737-5D9B66F929D9}"/>
</file>

<file path=customXml/itemProps3.xml><?xml version="1.0" encoding="utf-8"?>
<ds:datastoreItem xmlns:ds="http://schemas.openxmlformats.org/officeDocument/2006/customXml" ds:itemID="{320B2F29-405D-4BF2-B4D8-25964E61B0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Tracy</dc:creator>
  <cp:keywords/>
  <dc:description/>
  <cp:lastModifiedBy>Krueger, Tracy</cp:lastModifiedBy>
  <cp:revision>4</cp:revision>
  <dcterms:created xsi:type="dcterms:W3CDTF">2023-11-26T15:02:00Z</dcterms:created>
  <dcterms:modified xsi:type="dcterms:W3CDTF">2023-11-26T17:29:00Z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0x01010015B00E632AC2B74B9EF0B272FD81BE60</vt:lpwstr>
  </property>
</Properties>
</file>