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rPr/>
      </w:pPr>
      <w:r>
        <w:rPr/>
        <w:t>SOP – Bowdoinham Business Directory</w:t>
      </w:r>
    </w:p>
    <w:p>
      <w:pPr>
        <w:pStyle w:val="Normal"/>
        <w:rPr/>
      </w:pPr>
      <w:r>
        <w:rPr/>
        <w:t xml:space="preserve">Last updated: </w:t>
      </w:r>
      <w:r>
        <w:rPr/>
        <w:t>5/19</w:t>
      </w:r>
      <w:r>
        <w:rPr/>
        <w:t>/2022</w:t>
      </w:r>
    </w:p>
    <w:p>
      <w:pPr>
        <w:pStyle w:val="Normal"/>
        <w:rPr/>
      </w:pPr>
      <w:r>
        <w:rPr/>
      </w:r>
    </w:p>
    <w:p>
      <w:pPr>
        <w:pStyle w:val="Heading1"/>
        <w:numPr>
          <w:ilvl w:val="0"/>
          <w:numId w:val="4"/>
        </w:numPr>
        <w:rPr/>
      </w:pPr>
      <w:r>
        <w:rPr/>
        <w:t>Purpose</w:t>
      </w:r>
    </w:p>
    <w:p>
      <w:pPr>
        <w:pStyle w:val="Normal"/>
        <w:rPr/>
      </w:pPr>
      <w:r>
        <w:rPr/>
        <w:t>This document defines the Bowdoinham Business Directory and the processes required to maintain the directory.</w:t>
      </w:r>
    </w:p>
    <w:p>
      <w:pPr>
        <w:pStyle w:val="Heading1"/>
        <w:numPr>
          <w:ilvl w:val="0"/>
          <w:numId w:val="4"/>
        </w:numPr>
        <w:rPr/>
      </w:pPr>
      <w:r>
        <w:rPr/>
        <w:t>Scope</w:t>
      </w:r>
    </w:p>
    <w:p>
      <w:pPr>
        <w:pStyle w:val="Normal"/>
        <w:rPr/>
      </w:pPr>
      <w:r>
        <w:rPr/>
        <w:t>This SOP applies to anyone who performs business directory maintenance.</w:t>
      </w:r>
    </w:p>
    <w:p>
      <w:pPr>
        <w:pStyle w:val="Normal"/>
        <w:rPr/>
      </w:pPr>
      <w:r>
        <w:rPr/>
        <w:t>The Business Directory is a database of businesses primarily located within the Town of Bowdoinham. The directory is part of the Town of Bowdoinham website.</w:t>
      </w:r>
    </w:p>
    <w:p>
      <w:pPr>
        <w:pStyle w:val="Heading1"/>
        <w:numPr>
          <w:ilvl w:val="0"/>
          <w:numId w:val="4"/>
        </w:numPr>
        <w:rPr/>
      </w:pPr>
      <w:r>
        <w:rPr/>
        <w:t>Business Directory Definition</w:t>
      </w:r>
    </w:p>
    <w:p>
      <w:pPr>
        <w:pStyle w:val="TextBody"/>
        <w:spacing w:lineRule="auto" w:line="240" w:before="0" w:after="0"/>
        <w:rPr/>
      </w:pPr>
      <w:r>
        <w:rPr/>
        <w:t xml:space="preserve">The Bowdoinham Business Directory is a directory of local businesses located primarily in Bowdoinham. It is maintained in a relational database that is accessed via the town web pages, which also provide the mechanism for creating, editing and deleting business entries. The structure of the town website is out of the scope of this document. Access to the database is via the drop-down menu items under </w:t>
      </w:r>
      <w:r>
        <w:rPr>
          <w:b/>
          <w:bCs/>
        </w:rPr>
        <w:t>Local Businesses</w:t>
      </w:r>
      <w:r>
        <w:rPr/>
        <w:t xml:space="preserve">. Refer to the section </w:t>
      </w:r>
      <w:r>
        <w:rPr>
          <w:b/>
          <w:bCs/>
        </w:rPr>
        <w:t>Navigation maintenance</w:t>
      </w:r>
      <w:r>
        <w:rPr/>
        <w:t xml:space="preserve"> for details.</w:t>
      </w:r>
    </w:p>
    <w:p>
      <w:pPr>
        <w:pStyle w:val="Heading2"/>
        <w:numPr>
          <w:ilvl w:val="1"/>
          <w:numId w:val="4"/>
        </w:numPr>
        <w:rPr/>
      </w:pPr>
      <w:r>
        <w:rPr/>
        <w:t>Content Policies</w:t>
      </w:r>
    </w:p>
    <w:p>
      <w:pPr>
        <w:pStyle w:val="TextBody"/>
        <w:numPr>
          <w:ilvl w:val="0"/>
          <w:numId w:val="4"/>
        </w:numPr>
        <w:spacing w:lineRule="auto" w:line="240" w:before="0" w:after="0"/>
        <w:ind w:start="720" w:end="180" w:hanging="720"/>
        <w:rPr/>
      </w:pPr>
      <w:r>
        <w:rPr/>
        <w:t>1.</w:t>
        <w:tab/>
        <w:t>Accuracy – Information in business listings must be accurate.</w:t>
        <w:br/>
        <w:t>Links to web sites must operate and the website must adhere to the legal and language requirements, below.</w:t>
      </w:r>
    </w:p>
    <w:p>
      <w:pPr>
        <w:pStyle w:val="TextBody"/>
        <w:numPr>
          <w:ilvl w:val="0"/>
          <w:numId w:val="4"/>
        </w:numPr>
        <w:spacing w:lineRule="auto" w:line="240" w:before="0" w:after="0"/>
        <w:ind w:start="720" w:end="0" w:hanging="720"/>
        <w:rPr/>
      </w:pPr>
      <w:r>
        <w:rPr/>
        <w:t>2.</w:t>
        <w:tab/>
        <w:t>Legal – Content must not infringe copyright or trademark. The business must engage in a legal business. If required, trade licenses and insurance must be maintained by the owner.</w:t>
      </w:r>
    </w:p>
    <w:p>
      <w:pPr>
        <w:pStyle w:val="TextBody"/>
        <w:numPr>
          <w:ilvl w:val="0"/>
          <w:numId w:val="4"/>
        </w:numPr>
        <w:spacing w:lineRule="auto" w:line="240" w:before="0" w:after="0"/>
        <w:ind w:start="720" w:end="0" w:hanging="720"/>
        <w:rPr/>
      </w:pPr>
      <w:r>
        <w:rPr/>
        <w:t>3.</w:t>
        <w:tab/>
        <w:t>Language – Business entries are primarily English but may have incidental non-English phrases or symbols. Abusive or inflammatory language is prohibited.</w:t>
      </w:r>
    </w:p>
    <w:p>
      <w:pPr>
        <w:pStyle w:val="TextBody"/>
        <w:numPr>
          <w:ilvl w:val="0"/>
          <w:numId w:val="4"/>
        </w:numPr>
        <w:spacing w:lineRule="auto" w:line="240" w:before="0" w:after="0"/>
        <w:ind w:start="720" w:end="0" w:hanging="720"/>
        <w:rPr/>
      </w:pPr>
      <w:r>
        <w:rPr/>
        <w:t>4.</w:t>
        <w:tab/>
        <w:t xml:space="preserve">Required </w:t>
      </w:r>
      <w:r>
        <w:rPr/>
        <w:t xml:space="preserve">business </w:t>
      </w:r>
      <w:r>
        <w:rPr/>
        <w:t>entries are a business name, a description of the business and logo art or picture.</w:t>
        <w:br/>
      </w:r>
      <w:r>
        <w:rPr/>
        <w:t>Four required fields on the request form are Your Name, Your email, Your mailing address and Your telephone but are not stored in the database. It is expected that the business directory directory maintenance person will maintain the contact information in a separate repository.</w:t>
      </w:r>
      <w:r>
        <w:rPr/>
        <w:br/>
        <w:t xml:space="preserve">(The </w:t>
      </w:r>
      <w:r>
        <w:rPr/>
        <w:t xml:space="preserve">original </w:t>
      </w:r>
      <w:r>
        <w:rPr/>
        <w:t xml:space="preserve">input form </w:t>
      </w:r>
      <w:r>
        <w:rPr/>
        <w:t>did</w:t>
      </w:r>
      <w:r>
        <w:rPr/>
        <w:t xml:space="preserve"> not require this)</w:t>
      </w:r>
    </w:p>
    <w:p>
      <w:pPr>
        <w:pStyle w:val="TextBody"/>
        <w:numPr>
          <w:ilvl w:val="0"/>
          <w:numId w:val="4"/>
        </w:numPr>
        <w:spacing w:lineRule="auto" w:line="240" w:before="0" w:after="0"/>
        <w:ind w:start="720" w:end="0" w:hanging="720"/>
        <w:rPr/>
      </w:pPr>
      <w:r>
        <w:rPr/>
        <w:t>5.</w:t>
        <w:tab/>
        <w:t>Logo artwork or business picture must be JPG or PNG format. Maximum size 2MB.</w:t>
      </w:r>
    </w:p>
    <w:p>
      <w:pPr>
        <w:pStyle w:val="TextBody"/>
        <w:numPr>
          <w:ilvl w:val="0"/>
          <w:numId w:val="4"/>
        </w:numPr>
        <w:spacing w:lineRule="auto" w:line="240" w:before="0" w:after="0"/>
        <w:ind w:start="720" w:end="0" w:hanging="720"/>
        <w:rPr/>
      </w:pPr>
      <w:r>
        <w:rPr/>
        <w:t>6.</w:t>
        <w:tab/>
        <w:t>Entries to the directory require the business be located within Bowdoinham town limits or have one or more principal owners reside in Bowdoinham.</w:t>
      </w:r>
    </w:p>
    <w:p>
      <w:pPr>
        <w:pStyle w:val="Heading1"/>
        <w:numPr>
          <w:ilvl w:val="0"/>
          <w:numId w:val="4"/>
        </w:numPr>
        <w:rPr/>
      </w:pPr>
      <w:r>
        <w:rPr/>
        <w:t>Adding a business</w:t>
      </w:r>
    </w:p>
    <w:p>
      <w:pPr>
        <w:pStyle w:val="TextBody"/>
        <w:spacing w:lineRule="auto" w:line="240"/>
        <w:rPr/>
      </w:pPr>
      <w:r>
        <w:rPr/>
        <w:t xml:space="preserve">The business owner submits the initial entry using the input form in the town website. The maintenance person checks the submission, checking spelling and grammar, making corrections as required. </w:t>
      </w:r>
      <w:r>
        <w:rPr/>
        <w:t xml:space="preserve">The maintenance person copies the required four fields for the contact to an external storage. </w:t>
      </w:r>
      <w:r>
        <w:rPr/>
        <w:t>The maintenance person shall email a link to the final entry (the URL) that is posted to the town website to the business owner or designated contact.</w:t>
      </w:r>
    </w:p>
    <w:p>
      <w:pPr>
        <w:pStyle w:val="Heading1"/>
        <w:rPr/>
      </w:pPr>
      <w:r>
        <w:rPr/>
        <w:t>Modifying a Business</w:t>
      </w:r>
    </w:p>
    <w:p>
      <w:pPr>
        <w:pStyle w:val="TextBody"/>
        <w:spacing w:lineRule="auto" w:line="240"/>
        <w:rPr/>
      </w:pPr>
      <w:r>
        <w:rPr/>
        <w:t>The business owner submits an entry form with the new information. Since this business is already in the database, the input form is interpreted as an update. As with Adding a Business the maintenance person shall email a link to the final entry (the URL) that is posted to the town website to the business owner or designated contact.</w:t>
      </w:r>
    </w:p>
    <w:p>
      <w:pPr>
        <w:pStyle w:val="Heading1"/>
        <w:numPr>
          <w:ilvl w:val="0"/>
          <w:numId w:val="4"/>
        </w:numPr>
        <w:rPr/>
      </w:pPr>
      <w:r>
        <w:rPr/>
        <w:t>Removing a business</w:t>
      </w:r>
    </w:p>
    <w:p>
      <w:pPr>
        <w:pStyle w:val="Normal"/>
        <w:rPr/>
      </w:pPr>
      <w:r>
        <w:rPr/>
        <w:t>During a periodic verification, if a business is determined to no longer be in operation it must be removed. The content of removed businesses shall be maintained in a separate archive for historical reasons. If all avenues to contact the owner (phone, email or website) fail, the business is considered non-operational and must be removed.</w:t>
      </w:r>
    </w:p>
    <w:p>
      <w:pPr>
        <w:pStyle w:val="Heading1"/>
        <w:numPr>
          <w:ilvl w:val="0"/>
          <w:numId w:val="4"/>
        </w:numPr>
        <w:rPr/>
      </w:pPr>
      <w:r>
        <w:rPr/>
        <w:t>Editing a business</w:t>
      </w:r>
    </w:p>
    <w:p>
      <w:pPr>
        <w:pStyle w:val="Normal"/>
        <w:rPr/>
      </w:pPr>
      <w:r>
        <w:rPr/>
        <w:t>1.</w:t>
        <w:tab/>
        <w:t xml:space="preserve">Requested by the business owner. </w:t>
      </w:r>
      <w:r>
        <w:rPr/>
        <w:t>(Via email or the Business input form most generally)</w:t>
      </w:r>
    </w:p>
    <w:p>
      <w:pPr>
        <w:pStyle w:val="Normal"/>
        <w:rPr/>
      </w:pPr>
      <w:r>
        <w:rPr/>
        <w:t>2.</w:t>
        <w:tab/>
        <w:t>Changes detected during a periodic verification.</w:t>
      </w:r>
    </w:p>
    <w:p>
      <w:pPr>
        <w:pStyle w:val="Normal"/>
        <w:rPr/>
      </w:pPr>
      <w:r>
        <w:rPr/>
      </w:r>
    </w:p>
    <w:p>
      <w:pPr>
        <w:pStyle w:val="Normal"/>
        <w:rPr/>
      </w:pPr>
      <w:r>
        <w:rPr/>
        <w:t>Enter the Edit mode, make the changes and Save the document.</w:t>
      </w:r>
    </w:p>
    <w:p>
      <w:pPr>
        <w:pStyle w:val="Normal"/>
        <w:rPr/>
      </w:pPr>
      <w:r>
        <w:rPr/>
      </w:r>
    </w:p>
    <w:p>
      <w:pPr>
        <w:pStyle w:val="Normal"/>
        <w:rPr/>
      </w:pPr>
      <w:r>
        <w:rPr/>
        <w:t xml:space="preserve">After editing, send a link to the edited entry </w:t>
      </w:r>
      <w:bookmarkStart w:id="0" w:name="__DdeLink__243_3950788268"/>
      <w:r>
        <w:rPr/>
        <w:t>(the URL)</w:t>
      </w:r>
      <w:bookmarkEnd w:id="0"/>
      <w:r>
        <w:rPr/>
        <w:t xml:space="preserve"> to the business owner via email so the edit can be reviewed for accuracy. Ensure the owner is sent the link after every edit session for final review.</w:t>
      </w:r>
    </w:p>
    <w:p>
      <w:pPr>
        <w:pStyle w:val="Normal"/>
        <w:rPr/>
      </w:pPr>
      <w:r>
        <w:rPr/>
      </w:r>
    </w:p>
    <w:p>
      <w:pPr>
        <w:pStyle w:val="Normal"/>
        <w:rPr/>
      </w:pPr>
      <w:r>
        <w:rPr/>
        <w:t>No further authorization is required beside the interaction between the maintenance person and the business owner. Courtesy notification of the changes may be provided to other personnel as requested.</w:t>
      </w:r>
    </w:p>
    <w:p>
      <w:pPr>
        <w:pStyle w:val="Heading1"/>
        <w:numPr>
          <w:ilvl w:val="0"/>
          <w:numId w:val="4"/>
        </w:numPr>
        <w:rPr/>
      </w:pPr>
      <w:r>
        <w:rPr/>
        <w:t>Periodic Verification Process</w:t>
      </w:r>
    </w:p>
    <w:p>
      <w:pPr>
        <w:pStyle w:val="Normal"/>
        <w:rPr/>
      </w:pPr>
      <w:r>
        <w:rPr/>
        <w:t>Periodic updates are handled in batch mode or distributed mode. Batch mode means to update the entire directory at one time, annually or some other period. The distributed mode means to update the directory a small percentage more often so the whole directory is updated on the same cycle as the batch mode.</w:t>
      </w:r>
    </w:p>
    <w:p>
      <w:pPr>
        <w:pStyle w:val="Normal"/>
        <w:rPr/>
      </w:pPr>
      <w:r>
        <w:rPr/>
      </w:r>
    </w:p>
    <w:p>
      <w:pPr>
        <w:pStyle w:val="Normal"/>
        <w:rPr/>
      </w:pPr>
      <w:r>
        <w:rPr/>
        <w:t xml:space="preserve">For example, a distributed mode entails each month: verify approximately 10% of the database by contacting the owner, using email, phone or optionally regular mail, asking if there are any changes that the owner would like reflected in the listing. Verification of address can be done using the town tax records for Bowdoinham </w:t>
      </w:r>
      <w:r>
        <w:rPr/>
        <w:t>property owners</w:t>
      </w:r>
      <w:r>
        <w:rPr/>
        <w:t>, as well.</w:t>
      </w:r>
    </w:p>
    <w:p>
      <w:pPr>
        <w:pStyle w:val="Normal"/>
        <w:rPr/>
      </w:pPr>
      <w:r>
        <w:rPr/>
      </w:r>
    </w:p>
    <w:p>
      <w:pPr>
        <w:pStyle w:val="Normal"/>
        <w:rPr/>
      </w:pPr>
      <w:r>
        <w:rPr/>
        <w:t>Using email is preferred because it provides a documentation trail of the contact.</w:t>
      </w:r>
    </w:p>
    <w:p>
      <w:pPr>
        <w:pStyle w:val="Normal"/>
        <w:rPr/>
      </w:pPr>
      <w:r>
        <w:rPr/>
      </w:r>
    </w:p>
    <w:p>
      <w:pPr>
        <w:pStyle w:val="Normal"/>
        <w:rPr/>
      </w:pPr>
      <w:r>
        <w:rPr/>
        <w:t>Verification includes all items in the listing. Ensure the referenced website is operational and reflects the business.</w:t>
      </w:r>
    </w:p>
    <w:p>
      <w:pPr>
        <w:pStyle w:val="Normal"/>
        <w:rPr/>
      </w:pPr>
      <w:r>
        <w:rPr/>
      </w:r>
    </w:p>
    <w:p>
      <w:pPr>
        <w:pStyle w:val="Normal"/>
        <w:rPr/>
      </w:pPr>
      <w:r>
        <w:rPr/>
        <w:t xml:space="preserve">Once emailed, wait several days, up to </w:t>
      </w:r>
      <w:r>
        <w:rPr/>
        <w:t>two</w:t>
      </w:r>
      <w:r>
        <w:rPr/>
        <w:t xml:space="preserve"> week</w:t>
      </w:r>
      <w:r>
        <w:rPr/>
        <w:t>s</w:t>
      </w:r>
      <w:r>
        <w:rPr/>
        <w:t xml:space="preserve">. If there has been no response, </w:t>
      </w:r>
      <w:r>
        <w:rPr/>
        <w:t xml:space="preserve">repeat the contact two more times. Alternative forms of contact such as a phone </w:t>
      </w:r>
      <w:r>
        <w:rPr/>
        <w:t xml:space="preserve">call </w:t>
      </w:r>
      <w:r>
        <w:rPr/>
        <w:t>or paper mail may be used</w:t>
      </w:r>
      <w:r>
        <w:rPr/>
        <w:t xml:space="preserve">. If the owner does not respond after </w:t>
      </w:r>
      <w:r>
        <w:rPr/>
        <w:t>three attempts</w:t>
      </w:r>
      <w:r>
        <w:rPr/>
        <w:t>, archive the listing and delete it from the active directory. &lt;&lt;it may be advisable and polite to send a written notice to the owner&gt;&gt;</w:t>
      </w:r>
    </w:p>
    <w:p>
      <w:pPr>
        <w:pStyle w:val="Heading1"/>
        <w:numPr>
          <w:ilvl w:val="0"/>
          <w:numId w:val="4"/>
        </w:numPr>
        <w:rPr/>
      </w:pPr>
      <w:r>
        <w:rPr/>
        <w:t>Unsolicited updates</w:t>
      </w:r>
    </w:p>
    <w:p>
      <w:pPr>
        <w:pStyle w:val="Normal"/>
        <w:rPr/>
      </w:pPr>
      <w:r>
        <w:rPr/>
        <w:t>Users of the web site may report discrepancies. These are verified by the maintenance person as received and implemented in a timely manner. Users may report that a business is no longer operational. Once this is verified, the listing must be removed.</w:t>
      </w:r>
    </w:p>
    <w:p>
      <w:pPr>
        <w:pStyle w:val="Heading1"/>
        <w:numPr>
          <w:ilvl w:val="0"/>
          <w:numId w:val="4"/>
        </w:numPr>
        <w:rPr/>
      </w:pPr>
      <w:r>
        <w:rPr/>
        <w:t>Navigation maintenance</w:t>
      </w:r>
    </w:p>
    <w:p>
      <w:pPr>
        <w:pStyle w:val="Normal"/>
        <w:rPr/>
      </w:pPr>
      <w:r>
        <w:rPr/>
        <w:t>As the business directory grows or shrinks, the browsing and the searching mechanisms may require enhancement.</w:t>
      </w:r>
    </w:p>
    <w:p>
      <w:pPr>
        <w:pStyle w:val="Normal"/>
        <w:rPr/>
      </w:pPr>
      <w:r>
        <w:rPr/>
      </w:r>
    </w:p>
    <w:p>
      <w:pPr>
        <w:pStyle w:val="Normal"/>
        <w:rPr/>
      </w:pPr>
      <w:r>
        <w:rPr/>
        <w:t>Selections to the Business Directory in the Town web site:</w:t>
      </w:r>
    </w:p>
    <w:p>
      <w:pPr>
        <w:pStyle w:val="Normal"/>
        <w:rPr/>
      </w:pPr>
      <w:r>
        <w:rPr/>
        <w:t xml:space="preserve">Top drop-down: </w:t>
      </w:r>
      <w:r>
        <w:rPr>
          <w:b/>
          <w:bCs/>
        </w:rPr>
        <w:t>Local Business</w:t>
      </w:r>
    </w:p>
    <w:p>
      <w:pPr>
        <w:pStyle w:val="Normal"/>
        <w:rPr>
          <w:b w:val="false"/>
          <w:b w:val="false"/>
          <w:bCs w:val="false"/>
        </w:rPr>
      </w:pPr>
      <w:r>
        <w:rPr>
          <w:b w:val="false"/>
          <w:bCs w:val="false"/>
        </w:rPr>
      </w:r>
    </w:p>
    <w:p>
      <w:pPr>
        <w:pStyle w:val="Normal"/>
        <w:rPr>
          <w:b w:val="false"/>
          <w:b w:val="false"/>
          <w:bCs w:val="false"/>
        </w:rPr>
      </w:pPr>
      <w:r>
        <w:rPr>
          <w:b w:val="false"/>
          <w:bCs w:val="false"/>
        </w:rPr>
        <w:t xml:space="preserve">Drop-downs under </w:t>
      </w:r>
      <w:r>
        <w:rPr>
          <w:b/>
          <w:bCs/>
        </w:rPr>
        <w:t>Local Business</w:t>
      </w:r>
      <w:r>
        <w:rPr>
          <w:b w:val="false"/>
          <w:bCs w:val="false"/>
        </w:rPr>
        <w:t>:</w:t>
      </w:r>
    </w:p>
    <w:p>
      <w:pPr>
        <w:pStyle w:val="Normal"/>
        <w:rPr>
          <w:b w:val="false"/>
          <w:b w:val="false"/>
          <w:bCs w:val="false"/>
        </w:rPr>
      </w:pPr>
      <w:r>
        <w:rPr>
          <w:b w:val="false"/>
          <w:bCs w:val="false"/>
        </w:rPr>
        <w:tab/>
        <w:t>Browse Local</w:t>
        <w:br/>
        <w:tab/>
        <w:t>Businesses</w:t>
      </w:r>
    </w:p>
    <w:p>
      <w:pPr>
        <w:pStyle w:val="Normal"/>
        <w:rPr>
          <w:b w:val="false"/>
          <w:b w:val="false"/>
          <w:bCs w:val="false"/>
        </w:rPr>
      </w:pPr>
      <w:r>
        <w:rPr>
          <w:b w:val="false"/>
          <w:bCs w:val="false"/>
        </w:rPr>
      </w:r>
    </w:p>
    <w:p>
      <w:pPr>
        <w:pStyle w:val="Normal"/>
        <w:rPr>
          <w:b w:val="false"/>
          <w:b w:val="false"/>
          <w:bCs w:val="false"/>
        </w:rPr>
      </w:pPr>
      <w:r>
        <w:rPr>
          <w:b w:val="false"/>
          <w:bCs w:val="false"/>
        </w:rPr>
        <w:tab/>
        <w:t>Search Local</w:t>
        <w:br/>
        <w:tab/>
        <w:t>Businesses</w:t>
      </w:r>
    </w:p>
    <w:p>
      <w:pPr>
        <w:pStyle w:val="Normal"/>
        <w:rPr>
          <w:b w:val="false"/>
          <w:b w:val="false"/>
          <w:bCs w:val="false"/>
        </w:rPr>
      </w:pPr>
      <w:r>
        <w:rPr>
          <w:b w:val="false"/>
          <w:bCs w:val="false"/>
        </w:rPr>
      </w:r>
    </w:p>
    <w:p>
      <w:pPr>
        <w:pStyle w:val="Normal"/>
        <w:rPr>
          <w:b w:val="false"/>
          <w:b w:val="false"/>
          <w:bCs w:val="false"/>
        </w:rPr>
      </w:pPr>
      <w:r>
        <w:rPr>
          <w:b w:val="false"/>
          <w:bCs w:val="false"/>
        </w:rPr>
        <w:tab/>
        <w:t>Add Your Business</w:t>
        <w:br/>
        <w:tab/>
        <w:t>Listing</w:t>
      </w:r>
    </w:p>
    <w:p>
      <w:pPr>
        <w:pStyle w:val="Heading2"/>
        <w:numPr>
          <w:ilvl w:val="1"/>
          <w:numId w:val="4"/>
        </w:numPr>
        <w:rPr/>
      </w:pPr>
      <w:r>
        <w:rPr/>
        <w:t>Browse Local Businesses</w:t>
      </w:r>
    </w:p>
    <w:p>
      <w:pPr>
        <w:pStyle w:val="TextBody"/>
        <w:spacing w:lineRule="auto" w:line="240"/>
        <w:rPr/>
      </w:pPr>
      <w:r>
        <w:rPr/>
        <w:t>Provides a scrolled alphabetical listing of all businesses or a listing of each initial letter of the business name. Selecting a letter in the drop-down filter list results in the list being restricted to businesses whose initial letter of their business name matches the selected letter. Selecting “Any” provides a list of all businesses in the directory.</w:t>
      </w:r>
    </w:p>
    <w:p>
      <w:pPr>
        <w:pStyle w:val="Heading2"/>
        <w:numPr>
          <w:ilvl w:val="1"/>
          <w:numId w:val="4"/>
        </w:numPr>
        <w:rPr/>
      </w:pPr>
      <w:r>
        <w:rPr/>
        <w:t>Search Local Businesses</w:t>
      </w:r>
    </w:p>
    <w:p>
      <w:pPr>
        <w:pStyle w:val="TextBody"/>
        <w:spacing w:lineRule="auto" w:line="240"/>
        <w:rPr/>
      </w:pPr>
      <w:r>
        <w:rPr/>
        <w:t>Provides a search by key word or by business category. A successful search results in a scrollable list of businesses meeting the search criteria.</w:t>
      </w:r>
    </w:p>
    <w:p>
      <w:pPr>
        <w:pStyle w:val="Heading3"/>
        <w:numPr>
          <w:ilvl w:val="2"/>
          <w:numId w:val="3"/>
        </w:numPr>
        <w:rPr/>
      </w:pPr>
      <w:r>
        <w:rPr/>
        <w:t>Categories</w:t>
      </w:r>
    </w:p>
    <w:p>
      <w:pPr>
        <w:pStyle w:val="TextBody"/>
        <w:rPr/>
      </w:pPr>
      <w:r>
        <w:rPr/>
        <w:t>The following is a full list of currently used categories:</w:t>
      </w:r>
    </w:p>
    <w:p>
      <w:pPr>
        <w:pStyle w:val="Normal"/>
        <w:ind w:start="709" w:hanging="0"/>
        <w:rPr>
          <w:rFonts w:ascii="Calibri" w:hAnsi="Calibri"/>
          <w:b w:val="false"/>
          <w:b w:val="false"/>
          <w:bCs w:val="false"/>
        </w:rPr>
      </w:pPr>
      <w:r>
        <w:rPr>
          <w:rFonts w:ascii="Calibri" w:hAnsi="Calibri"/>
          <w:b w:val="false"/>
          <w:bCs w:val="false"/>
        </w:rPr>
        <w:t>Accounting and Business Services</w:t>
      </w:r>
    </w:p>
    <w:p>
      <w:pPr>
        <w:pStyle w:val="Normal"/>
        <w:ind w:start="709" w:hanging="0"/>
        <w:rPr>
          <w:rFonts w:ascii="Calibri" w:hAnsi="Calibri"/>
          <w:b w:val="false"/>
          <w:b w:val="false"/>
          <w:bCs w:val="false"/>
        </w:rPr>
      </w:pPr>
      <w:r>
        <w:rPr>
          <w:rFonts w:ascii="Calibri" w:hAnsi="Calibri"/>
          <w:b w:val="false"/>
          <w:bCs w:val="false"/>
        </w:rPr>
        <w:t>Arts, Crafts, Design and Photography</w:t>
      </w:r>
    </w:p>
    <w:p>
      <w:pPr>
        <w:pStyle w:val="Normal"/>
        <w:ind w:start="709" w:hanging="0"/>
        <w:rPr>
          <w:rFonts w:ascii="Calibri" w:hAnsi="Calibri"/>
          <w:b w:val="false"/>
          <w:b w:val="false"/>
          <w:bCs w:val="false"/>
        </w:rPr>
      </w:pPr>
      <w:r>
        <w:rPr>
          <w:rFonts w:ascii="Calibri" w:hAnsi="Calibri"/>
          <w:b w:val="false"/>
          <w:bCs w:val="false"/>
        </w:rPr>
        <w:t>Automobile Sales, Maintenance and Repair</w:t>
      </w:r>
    </w:p>
    <w:p>
      <w:pPr>
        <w:pStyle w:val="Normal"/>
        <w:ind w:start="709" w:hanging="0"/>
        <w:rPr>
          <w:rFonts w:ascii="Calibri" w:hAnsi="Calibri"/>
          <w:b w:val="false"/>
          <w:b w:val="false"/>
          <w:bCs w:val="false"/>
        </w:rPr>
      </w:pPr>
      <w:r>
        <w:rPr>
          <w:rFonts w:ascii="Calibri" w:hAnsi="Calibri"/>
          <w:b w:val="false"/>
          <w:bCs w:val="false"/>
        </w:rPr>
        <w:t>Banking and Financial Services</w:t>
      </w:r>
    </w:p>
    <w:p>
      <w:pPr>
        <w:pStyle w:val="Normal"/>
        <w:ind w:start="709" w:hanging="0"/>
        <w:rPr>
          <w:rFonts w:ascii="Calibri" w:hAnsi="Calibri"/>
          <w:b w:val="false"/>
          <w:b w:val="false"/>
          <w:bCs w:val="false"/>
        </w:rPr>
      </w:pPr>
      <w:r>
        <w:rPr>
          <w:rFonts w:ascii="Calibri" w:hAnsi="Calibri"/>
          <w:b w:val="false"/>
          <w:bCs w:val="false"/>
        </w:rPr>
        <w:t>Child Care</w:t>
      </w:r>
    </w:p>
    <w:p>
      <w:pPr>
        <w:pStyle w:val="Normal"/>
        <w:ind w:start="709" w:hanging="0"/>
        <w:rPr>
          <w:rFonts w:ascii="Calibri" w:hAnsi="Calibri"/>
          <w:b w:val="false"/>
          <w:b w:val="false"/>
          <w:bCs w:val="false"/>
        </w:rPr>
      </w:pPr>
      <w:r>
        <w:rPr>
          <w:rFonts w:ascii="Calibri" w:hAnsi="Calibri"/>
          <w:b w:val="false"/>
          <w:bCs w:val="false"/>
        </w:rPr>
        <w:t>Construction, Repair and Improvements</w:t>
      </w:r>
    </w:p>
    <w:p>
      <w:pPr>
        <w:pStyle w:val="Normal"/>
        <w:ind w:start="709" w:hanging="0"/>
        <w:rPr>
          <w:rFonts w:ascii="Calibri" w:hAnsi="Calibri"/>
          <w:b w:val="false"/>
          <w:b w:val="false"/>
          <w:bCs w:val="false"/>
        </w:rPr>
      </w:pPr>
      <w:r>
        <w:rPr>
          <w:rFonts w:ascii="Calibri" w:hAnsi="Calibri"/>
          <w:b w:val="false"/>
          <w:bCs w:val="false"/>
        </w:rPr>
        <w:t>Education and Training</w:t>
      </w:r>
    </w:p>
    <w:p>
      <w:pPr>
        <w:pStyle w:val="Normal"/>
        <w:ind w:start="709" w:hanging="0"/>
        <w:rPr>
          <w:rFonts w:ascii="Calibri" w:hAnsi="Calibri"/>
          <w:b w:val="false"/>
          <w:b w:val="false"/>
          <w:bCs w:val="false"/>
        </w:rPr>
      </w:pPr>
      <w:r>
        <w:rPr>
          <w:rFonts w:ascii="Calibri" w:hAnsi="Calibri"/>
          <w:b w:val="false"/>
          <w:bCs w:val="false"/>
        </w:rPr>
        <w:t>Equestrian Services and Supplies</w:t>
      </w:r>
    </w:p>
    <w:p>
      <w:pPr>
        <w:pStyle w:val="Normal"/>
        <w:ind w:start="709" w:hanging="0"/>
        <w:rPr>
          <w:rFonts w:ascii="Calibri" w:hAnsi="Calibri"/>
          <w:b w:val="false"/>
          <w:b w:val="false"/>
          <w:bCs w:val="false"/>
        </w:rPr>
      </w:pPr>
      <w:r>
        <w:rPr>
          <w:rFonts w:ascii="Calibri" w:hAnsi="Calibri"/>
          <w:b w:val="false"/>
          <w:bCs w:val="false"/>
        </w:rPr>
        <w:t>Forestry, Tree Services and Firewood</w:t>
      </w:r>
    </w:p>
    <w:p>
      <w:pPr>
        <w:pStyle w:val="Normal"/>
        <w:ind w:start="709" w:hanging="0"/>
        <w:rPr>
          <w:rFonts w:ascii="Calibri" w:hAnsi="Calibri"/>
          <w:b w:val="false"/>
          <w:b w:val="false"/>
          <w:bCs w:val="false"/>
        </w:rPr>
      </w:pPr>
      <w:r>
        <w:rPr>
          <w:rFonts w:ascii="Calibri" w:hAnsi="Calibri"/>
          <w:b w:val="false"/>
          <w:bCs w:val="false"/>
        </w:rPr>
        <w:t>Fuel Oil, Gas and Coal</w:t>
      </w:r>
    </w:p>
    <w:p>
      <w:pPr>
        <w:pStyle w:val="Normal"/>
        <w:ind w:start="709" w:hanging="0"/>
        <w:rPr>
          <w:rFonts w:ascii="Calibri" w:hAnsi="Calibri"/>
          <w:b w:val="false"/>
          <w:b w:val="false"/>
          <w:bCs w:val="false"/>
        </w:rPr>
      </w:pPr>
      <w:r>
        <w:rPr>
          <w:rFonts w:ascii="Calibri" w:hAnsi="Calibri"/>
          <w:b w:val="false"/>
          <w:bCs w:val="false"/>
        </w:rPr>
        <w:t>Gardening Supplies, Farming Supplies and Plants</w:t>
      </w:r>
    </w:p>
    <w:p>
      <w:pPr>
        <w:pStyle w:val="Normal"/>
        <w:ind w:start="709" w:hanging="0"/>
        <w:rPr>
          <w:rFonts w:ascii="Calibri" w:hAnsi="Calibri"/>
          <w:b w:val="false"/>
          <w:b w:val="false"/>
          <w:bCs w:val="false"/>
        </w:rPr>
      </w:pPr>
      <w:r>
        <w:rPr>
          <w:rFonts w:ascii="Calibri" w:hAnsi="Calibri"/>
          <w:b w:val="false"/>
          <w:bCs w:val="false"/>
        </w:rPr>
        <w:t>Health, Beauty and Salon</w:t>
      </w:r>
    </w:p>
    <w:p>
      <w:pPr>
        <w:pStyle w:val="Normal"/>
        <w:ind w:start="709" w:hanging="0"/>
        <w:rPr>
          <w:rFonts w:ascii="Calibri" w:hAnsi="Calibri"/>
          <w:b w:val="false"/>
          <w:b w:val="false"/>
          <w:bCs w:val="false"/>
        </w:rPr>
      </w:pPr>
      <w:r>
        <w:rPr>
          <w:rFonts w:ascii="Calibri" w:hAnsi="Calibri"/>
          <w:b w:val="false"/>
          <w:bCs w:val="false"/>
        </w:rPr>
        <w:t>Home Decor</w:t>
      </w:r>
    </w:p>
    <w:p>
      <w:pPr>
        <w:pStyle w:val="Normal"/>
        <w:ind w:start="709" w:hanging="0"/>
        <w:rPr>
          <w:rFonts w:ascii="Calibri" w:hAnsi="Calibri"/>
          <w:b w:val="false"/>
          <w:b w:val="false"/>
          <w:bCs w:val="false"/>
        </w:rPr>
      </w:pPr>
      <w:r>
        <w:rPr>
          <w:rFonts w:ascii="Calibri" w:hAnsi="Calibri"/>
          <w:b w:val="false"/>
          <w:bCs w:val="false"/>
        </w:rPr>
        <w:t>Hospitality, Hotels, B&amp;B and Guest Suites</w:t>
      </w:r>
    </w:p>
    <w:p>
      <w:pPr>
        <w:pStyle w:val="Normal"/>
        <w:ind w:start="709" w:hanging="0"/>
        <w:rPr>
          <w:rFonts w:ascii="Calibri" w:hAnsi="Calibri"/>
          <w:b w:val="false"/>
          <w:b w:val="false"/>
          <w:bCs w:val="false"/>
        </w:rPr>
      </w:pPr>
      <w:r>
        <w:rPr>
          <w:rFonts w:ascii="Calibri" w:hAnsi="Calibri"/>
          <w:b w:val="false"/>
          <w:bCs w:val="false"/>
        </w:rPr>
        <w:t>Hunting and Fishing</w:t>
      </w:r>
    </w:p>
    <w:p>
      <w:pPr>
        <w:pStyle w:val="Normal"/>
        <w:ind w:start="709" w:hanging="0"/>
        <w:rPr>
          <w:rFonts w:ascii="Calibri" w:hAnsi="Calibri"/>
          <w:b w:val="false"/>
          <w:b w:val="false"/>
          <w:bCs w:val="false"/>
        </w:rPr>
      </w:pPr>
      <w:r>
        <w:rPr>
          <w:rFonts w:ascii="Calibri" w:hAnsi="Calibri"/>
          <w:b w:val="false"/>
          <w:bCs w:val="false"/>
        </w:rPr>
        <w:t>Insurance</w:t>
      </w:r>
    </w:p>
    <w:p>
      <w:pPr>
        <w:pStyle w:val="Normal"/>
        <w:ind w:start="709" w:hanging="0"/>
        <w:rPr>
          <w:rFonts w:ascii="Calibri" w:hAnsi="Calibri"/>
          <w:b w:val="false"/>
          <w:b w:val="false"/>
          <w:bCs w:val="false"/>
        </w:rPr>
      </w:pPr>
      <w:r>
        <w:rPr>
          <w:rFonts w:ascii="Calibri" w:hAnsi="Calibri"/>
          <w:b w:val="false"/>
          <w:bCs w:val="false"/>
        </w:rPr>
        <w:t>Internet, Websites and Information Technology</w:t>
      </w:r>
    </w:p>
    <w:p>
      <w:pPr>
        <w:pStyle w:val="Normal"/>
        <w:ind w:start="709" w:hanging="0"/>
        <w:rPr>
          <w:rFonts w:ascii="Calibri" w:hAnsi="Calibri"/>
          <w:b w:val="false"/>
          <w:b w:val="false"/>
          <w:bCs w:val="false"/>
        </w:rPr>
      </w:pPr>
      <w:r>
        <w:rPr>
          <w:rFonts w:ascii="Calibri" w:hAnsi="Calibri"/>
          <w:b w:val="false"/>
          <w:bCs w:val="false"/>
        </w:rPr>
        <w:t>Lawn Services, Snowplowing</w:t>
      </w:r>
    </w:p>
    <w:p>
      <w:pPr>
        <w:pStyle w:val="Normal"/>
        <w:ind w:start="709" w:hanging="0"/>
        <w:rPr>
          <w:rFonts w:ascii="Calibri" w:hAnsi="Calibri"/>
          <w:b w:val="false"/>
          <w:b w:val="false"/>
          <w:bCs w:val="false"/>
        </w:rPr>
      </w:pPr>
      <w:r>
        <w:rPr>
          <w:rFonts w:ascii="Calibri" w:hAnsi="Calibri"/>
          <w:b w:val="false"/>
          <w:bCs w:val="false"/>
        </w:rPr>
        <w:t>Legal Services</w:t>
      </w:r>
    </w:p>
    <w:p>
      <w:pPr>
        <w:pStyle w:val="Normal"/>
        <w:ind w:start="709" w:hanging="0"/>
        <w:rPr>
          <w:rFonts w:ascii="Calibri" w:hAnsi="Calibri"/>
          <w:b w:val="false"/>
          <w:b w:val="false"/>
          <w:bCs w:val="false"/>
        </w:rPr>
      </w:pPr>
      <w:r>
        <w:rPr>
          <w:rFonts w:ascii="Calibri" w:hAnsi="Calibri"/>
          <w:b w:val="false"/>
          <w:bCs w:val="false"/>
        </w:rPr>
        <w:t>Machine Shop and Metal Working</w:t>
      </w:r>
    </w:p>
    <w:p>
      <w:pPr>
        <w:pStyle w:val="Normal"/>
        <w:ind w:start="709" w:hanging="0"/>
        <w:rPr>
          <w:rFonts w:ascii="Calibri" w:hAnsi="Calibri"/>
          <w:b w:val="false"/>
          <w:b w:val="false"/>
          <w:bCs w:val="false"/>
        </w:rPr>
      </w:pPr>
      <w:r>
        <w:rPr>
          <w:rFonts w:ascii="Calibri" w:hAnsi="Calibri"/>
          <w:b w:val="false"/>
          <w:bCs w:val="false"/>
        </w:rPr>
        <w:t>Meat and Produce</w:t>
      </w:r>
    </w:p>
    <w:p>
      <w:pPr>
        <w:pStyle w:val="Normal"/>
        <w:ind w:start="709" w:hanging="0"/>
        <w:rPr>
          <w:rFonts w:ascii="Calibri" w:hAnsi="Calibri"/>
          <w:b w:val="false"/>
          <w:b w:val="false"/>
          <w:bCs w:val="false"/>
        </w:rPr>
      </w:pPr>
      <w:r>
        <w:rPr>
          <w:rFonts w:ascii="Calibri" w:hAnsi="Calibri"/>
          <w:b w:val="false"/>
          <w:bCs w:val="false"/>
        </w:rPr>
        <w:t>Medical Services and Supplies</w:t>
      </w:r>
    </w:p>
    <w:p>
      <w:pPr>
        <w:pStyle w:val="Normal"/>
        <w:ind w:start="709" w:hanging="0"/>
        <w:rPr>
          <w:rFonts w:ascii="Calibri" w:hAnsi="Calibri"/>
          <w:b w:val="false"/>
          <w:b w:val="false"/>
          <w:bCs w:val="false"/>
        </w:rPr>
      </w:pPr>
      <w:r>
        <w:rPr>
          <w:rFonts w:ascii="Calibri" w:hAnsi="Calibri"/>
          <w:b w:val="false"/>
          <w:bCs w:val="false"/>
        </w:rPr>
        <w:t>Music, Musicians and Musical Instruments</w:t>
      </w:r>
    </w:p>
    <w:p>
      <w:pPr>
        <w:pStyle w:val="Normal"/>
        <w:ind w:start="709" w:hanging="0"/>
        <w:rPr>
          <w:rFonts w:ascii="Calibri" w:hAnsi="Calibri"/>
          <w:b w:val="false"/>
          <w:b w:val="false"/>
          <w:bCs w:val="false"/>
        </w:rPr>
      </w:pPr>
      <w:r>
        <w:rPr>
          <w:rFonts w:ascii="Calibri" w:hAnsi="Calibri"/>
          <w:b w:val="false"/>
          <w:bCs w:val="false"/>
        </w:rPr>
        <w:t>Performing Arts</w:t>
      </w:r>
    </w:p>
    <w:p>
      <w:pPr>
        <w:pStyle w:val="Normal"/>
        <w:ind w:start="709" w:hanging="0"/>
        <w:rPr>
          <w:rFonts w:ascii="Calibri" w:hAnsi="Calibri"/>
          <w:b w:val="false"/>
          <w:b w:val="false"/>
          <w:bCs w:val="false"/>
        </w:rPr>
      </w:pPr>
      <w:r>
        <w:rPr>
          <w:rFonts w:ascii="Calibri" w:hAnsi="Calibri"/>
          <w:b w:val="false"/>
          <w:bCs w:val="false"/>
        </w:rPr>
        <w:t>Plumbing, Electrical and HVAC</w:t>
      </w:r>
    </w:p>
    <w:p>
      <w:pPr>
        <w:pStyle w:val="Normal"/>
        <w:ind w:start="709" w:hanging="0"/>
        <w:rPr>
          <w:rFonts w:ascii="Calibri" w:hAnsi="Calibri"/>
          <w:b w:val="false"/>
          <w:b w:val="false"/>
          <w:bCs w:val="false"/>
        </w:rPr>
      </w:pPr>
      <w:r>
        <w:rPr>
          <w:rFonts w:ascii="Calibri" w:hAnsi="Calibri"/>
          <w:b w:val="false"/>
          <w:bCs w:val="false"/>
        </w:rPr>
        <w:t>Real Estate Sales, Rental and Leasing</w:t>
      </w:r>
    </w:p>
    <w:p>
      <w:pPr>
        <w:pStyle w:val="Normal"/>
        <w:ind w:start="709" w:hanging="0"/>
        <w:rPr>
          <w:rFonts w:ascii="Calibri" w:hAnsi="Calibri"/>
          <w:b w:val="false"/>
          <w:b w:val="false"/>
          <w:bCs w:val="false"/>
        </w:rPr>
      </w:pPr>
      <w:r>
        <w:rPr>
          <w:rFonts w:ascii="Calibri" w:hAnsi="Calibri"/>
          <w:b w:val="false"/>
          <w:bCs w:val="false"/>
        </w:rPr>
        <w:t>Restaurants and Food Services</w:t>
      </w:r>
    </w:p>
    <w:p>
      <w:pPr>
        <w:pStyle w:val="Normal"/>
        <w:ind w:start="709" w:hanging="0"/>
        <w:rPr>
          <w:rFonts w:ascii="Calibri" w:hAnsi="Calibri"/>
          <w:b w:val="false"/>
          <w:b w:val="false"/>
          <w:bCs w:val="false"/>
        </w:rPr>
      </w:pPr>
      <w:r>
        <w:rPr>
          <w:rFonts w:ascii="Calibri" w:hAnsi="Calibri"/>
          <w:b w:val="false"/>
          <w:bCs w:val="false"/>
        </w:rPr>
        <w:t>Small Engine Repair</w:t>
      </w:r>
    </w:p>
    <w:p>
      <w:pPr>
        <w:pStyle w:val="Normal"/>
        <w:ind w:start="709" w:hanging="0"/>
        <w:rPr>
          <w:rFonts w:ascii="Calibri" w:hAnsi="Calibri"/>
          <w:b w:val="false"/>
          <w:b w:val="false"/>
          <w:bCs w:val="false"/>
        </w:rPr>
      </w:pPr>
      <w:r>
        <w:rPr>
          <w:rFonts w:ascii="Calibri" w:hAnsi="Calibri"/>
          <w:b w:val="false"/>
          <w:bCs w:val="false"/>
        </w:rPr>
        <w:t>Sports and Recreation</w:t>
      </w:r>
    </w:p>
    <w:p>
      <w:pPr>
        <w:pStyle w:val="Normal"/>
        <w:ind w:start="709" w:hanging="0"/>
        <w:rPr>
          <w:rFonts w:ascii="Calibri" w:hAnsi="Calibri"/>
          <w:b w:val="false"/>
          <w:b w:val="false"/>
          <w:bCs w:val="false"/>
        </w:rPr>
      </w:pPr>
      <w:r>
        <w:rPr>
          <w:rFonts w:ascii="Calibri" w:hAnsi="Calibri"/>
          <w:b w:val="false"/>
          <w:bCs w:val="false"/>
        </w:rPr>
        <w:t>Surveying, Engineering Services and Permitting</w:t>
      </w:r>
    </w:p>
    <w:p>
      <w:pPr>
        <w:pStyle w:val="Normal"/>
        <w:ind w:start="709" w:hanging="0"/>
        <w:rPr>
          <w:rFonts w:ascii="Calibri" w:hAnsi="Calibri"/>
          <w:b w:val="false"/>
          <w:b w:val="false"/>
          <w:bCs w:val="false"/>
        </w:rPr>
      </w:pPr>
      <w:r>
        <w:rPr>
          <w:rFonts w:ascii="Calibri" w:hAnsi="Calibri"/>
          <w:b w:val="false"/>
          <w:bCs w:val="false"/>
        </w:rPr>
        <w:t>Veterinarian Services and Supplies</w:t>
      </w:r>
    </w:p>
    <w:p>
      <w:pPr>
        <w:pStyle w:val="Normal"/>
        <w:ind w:start="709" w:hanging="0"/>
        <w:rPr>
          <w:rFonts w:ascii="Calibri" w:hAnsi="Calibri"/>
          <w:b w:val="false"/>
          <w:b w:val="false"/>
          <w:bCs w:val="false"/>
        </w:rPr>
      </w:pPr>
      <w:r>
        <w:rPr>
          <w:rFonts w:ascii="Calibri" w:hAnsi="Calibri"/>
          <w:b w:val="false"/>
          <w:bCs w:val="false"/>
        </w:rPr>
        <w:t>Woodworking, Cabinetry and Furniture Repair and Restoration</w:t>
      </w:r>
    </w:p>
    <w:p>
      <w:pPr>
        <w:pStyle w:val="Normal"/>
        <w:ind w:start="709" w:hanging="0"/>
        <w:rPr>
          <w:rFonts w:ascii="Calibri" w:hAnsi="Calibri"/>
          <w:b w:val="false"/>
          <w:b w:val="false"/>
          <w:bCs w:val="false"/>
        </w:rPr>
      </w:pPr>
      <w:r>
        <w:rPr>
          <w:rFonts w:ascii="Calibri" w:hAnsi="Calibri"/>
          <w:b w:val="false"/>
          <w:bCs w:val="false"/>
        </w:rPr>
        <w:t>Writing, Journalism and Editing</w:t>
      </w:r>
    </w:p>
    <w:p>
      <w:pPr>
        <w:pStyle w:val="Heading2"/>
        <w:numPr>
          <w:ilvl w:val="1"/>
          <w:numId w:val="4"/>
        </w:numPr>
        <w:rPr/>
      </w:pPr>
      <w:r>
        <w:rPr/>
        <w:t>Add Your Business Listing</w:t>
      </w:r>
    </w:p>
    <w:p>
      <w:pPr>
        <w:pStyle w:val="TextBody"/>
        <w:rPr/>
      </w:pPr>
      <w:r>
        <w:rPr/>
        <w:t>Provides an input form to enter a new listing.</w:t>
      </w:r>
    </w:p>
    <w:p>
      <w:pPr>
        <w:pStyle w:val="TextBody"/>
        <w:spacing w:lineRule="auto" w:line="240" w:before="0" w:after="140"/>
        <w:rPr/>
      </w:pPr>
      <w:r>
        <w:rPr/>
        <w:t>The Business Name, Business Description and Business Logo (or other artwork) are required fields. The remaining fields are optional. If the user does not include either an email address, a phone number or a website with contact information the listing would not be very useful. Fortunately, the vast majority of submissions have included both phone numbers and website links.</w:t>
      </w:r>
    </w:p>
    <w:p>
      <w:pPr>
        <w:pStyle w:val="TextBody"/>
        <w:spacing w:lineRule="auto" w:line="240" w:before="0" w:after="140"/>
        <w:rPr/>
      </w:pPr>
      <w:r>
        <w:rPr/>
        <w:t xml:space="preserve">Contact information is required but is not published to the website nor maintained in the town database. These four fields are to be maintained externally. </w:t>
      </w:r>
      <w:r>
        <w:rPr/>
        <w:t>Y</w:t>
      </w:r>
      <w:bookmarkStart w:id="1" w:name="__DdeLink__749_3440952273"/>
      <w:r>
        <w:rPr/>
        <w:t>our Name, Your email, Your mailing address and Your telephone.</w:t>
      </w:r>
      <w:bookmarkEnd w:id="1"/>
    </w:p>
    <w:p>
      <w:pPr>
        <w:pStyle w:val="TextBody"/>
        <w:spacing w:lineRule="auto" w:line="240" w:before="0" w:after="140"/>
        <w:rPr/>
      </w:pPr>
      <w:r>
        <w:rPr/>
        <w:t>Once the input form has been submitted, the maintenance person reviews it, makes minor spelling and grammatical corrections and sends a link to the entry for the owner to review. Ensure at least one form of electronic communication is included: phone number, email address or website (if the website includes at least an email address, a phone number or input query form).</w:t>
      </w:r>
      <w:r>
        <w:br w:type="page"/>
      </w:r>
    </w:p>
    <w:p>
      <w:pPr>
        <w:pStyle w:val="Heading2"/>
        <w:numPr>
          <w:ilvl w:val="1"/>
          <w:numId w:val="2"/>
        </w:numPr>
        <w:rPr/>
      </w:pPr>
      <w:r>
        <w:rPr/>
        <w:t>Screen Shots</w:t>
      </w:r>
    </w:p>
    <w:p>
      <w:pPr>
        <w:pStyle w:val="TextBody"/>
        <w:rPr/>
      </w:pPr>
      <w:r>
        <w:rPr/>
        <w:t>These screen shots are shown in logged in mode with editing and shortcuts enabled.</w:t>
      </w:r>
    </w:p>
    <w:p>
      <w:pPr>
        <w:pStyle w:val="Heading2"/>
        <w:numPr>
          <w:ilvl w:val="1"/>
          <w:numId w:val="2"/>
        </w:numPr>
        <w:rPr/>
      </w:pPr>
      <w:r>
        <w:rPr/>
        <w:t>Browse Local Business</w:t>
      </w:r>
    </w:p>
    <w:p>
      <w:pPr>
        <w:pStyle w:val="Heading3"/>
        <w:numPr>
          <w:ilvl w:val="2"/>
          <w:numId w:val="2"/>
        </w:numPr>
        <w:rPr/>
      </w:pPr>
      <w:r>
        <w:rPr/>
        <w:drawing>
          <wp:inline distT="0" distB="0" distL="0" distR="0">
            <wp:extent cx="6332220" cy="5063490"/>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tretch>
                      <a:fillRect/>
                    </a:stretch>
                  </pic:blipFill>
                  <pic:spPr bwMode="auto">
                    <a:xfrm>
                      <a:off x="0" y="0"/>
                      <a:ext cx="6332220" cy="5063490"/>
                    </a:xfrm>
                    <a:prstGeom prst="rect">
                      <a:avLst/>
                    </a:prstGeom>
                  </pic:spPr>
                </pic:pic>
              </a:graphicData>
            </a:graphic>
          </wp:inline>
        </w:drawing>
      </w:r>
      <w:r>
        <w:rPr/>
        <w:t>Functions</w:t>
      </w:r>
    </w:p>
    <w:p>
      <w:pPr>
        <w:pStyle w:val="TextBody"/>
        <w:rPr/>
      </w:pPr>
      <w:r>
        <w:rPr/>
        <w:t>View – Read only the contents of the business data.</w:t>
      </w:r>
    </w:p>
    <w:p>
      <w:pPr>
        <w:pStyle w:val="TextBody"/>
        <w:rPr/>
      </w:pPr>
      <w:r>
        <w:rPr/>
        <w:t>Edit – Enter edit mode and make changes to the content.</w:t>
      </w:r>
    </w:p>
    <w:p>
      <w:pPr>
        <w:pStyle w:val="TextBody"/>
        <w:rPr/>
      </w:pPr>
      <w:r>
        <w:rPr/>
        <w:t>Delete – Remove the listing in its entirety. If executed, the data is permanently removed and cannot be retrieved.</w:t>
      </w:r>
    </w:p>
    <w:p>
      <w:pPr>
        <w:pStyle w:val="TextBody"/>
        <w:rPr/>
      </w:pPr>
      <w:r>
        <w:rPr/>
        <w:t>Add another – Enter data entry mode to enter another business. It shows the same fields as in the edit mode except all the fields start empty.</w:t>
      </w:r>
    </w:p>
    <w:p>
      <w:pPr>
        <w:pStyle w:val="TextBody"/>
        <w:rPr/>
      </w:pPr>
      <w:r>
        <w:rPr/>
        <w:t>Revisions – Display all revisions for this business and revert to a previous revision if desired.</w:t>
      </w:r>
    </w:p>
    <w:p>
      <w:pPr>
        <w:pStyle w:val="TextBody"/>
        <w:rPr/>
      </w:pPr>
      <w:r>
        <w:rPr/>
        <w:t>Clone – Make a copy of this business listing.</w:t>
      </w:r>
    </w:p>
    <w:p>
      <w:pPr>
        <w:pStyle w:val="Heading2"/>
        <w:numPr>
          <w:ilvl w:val="1"/>
          <w:numId w:val="2"/>
        </w:numPr>
        <w:rPr/>
      </w:pPr>
      <w:r>
        <w:rPr/>
        <w:t>Edit example</w:t>
      </w:r>
    </w:p>
    <w:p>
      <w:pPr>
        <w:pStyle w:val="Heading2"/>
        <w:widowControl/>
        <w:numPr>
          <w:ilvl w:val="0"/>
          <w:numId w:val="0"/>
        </w:numPr>
        <w:jc w:val="start"/>
        <w:outlineLvl w:val="1"/>
        <w:rPr/>
      </w:pPr>
      <w:r>
        <w:rPr/>
        <w:drawing>
          <wp:inline distT="0" distB="0" distL="0" distR="0">
            <wp:extent cx="6332220" cy="5063490"/>
            <wp:effectExtent l="0" t="0" r="0" b="0"/>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3"/>
                    <a:stretch>
                      <a:fillRect/>
                    </a:stretch>
                  </pic:blipFill>
                  <pic:spPr bwMode="auto">
                    <a:xfrm>
                      <a:off x="0" y="0"/>
                      <a:ext cx="6332220" cy="5063490"/>
                    </a:xfrm>
                    <a:prstGeom prst="rect">
                      <a:avLst/>
                    </a:prstGeom>
                  </pic:spPr>
                </pic:pic>
              </a:graphicData>
            </a:graphic>
          </wp:inline>
        </w:drawing>
      </w:r>
      <w:r>
        <w:br w:type="page"/>
      </w:r>
    </w:p>
    <w:p>
      <w:pPr>
        <w:pStyle w:val="Heading2"/>
        <w:numPr>
          <w:ilvl w:val="1"/>
          <w:numId w:val="2"/>
        </w:numPr>
        <w:rPr/>
      </w:pPr>
      <w:r>
        <w:rPr/>
        <w:t>Revisions example</w:t>
      </w:r>
    </w:p>
    <w:p>
      <w:pPr>
        <w:pStyle w:val="TextBody"/>
        <w:spacing w:before="0" w:after="140"/>
        <w:rPr/>
      </w:pPr>
      <w:r>
        <w:rPr/>
        <w:drawing>
          <wp:inline distT="0" distB="0" distL="0" distR="0">
            <wp:extent cx="6332220" cy="5063490"/>
            <wp:effectExtent l="0" t="0" r="0" b="0"/>
            <wp:docPr id="3"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title=""/>
                    <pic:cNvPicPr>
                      <a:picLocks noChangeAspect="1" noChangeArrowheads="1"/>
                    </pic:cNvPicPr>
                  </pic:nvPicPr>
                  <pic:blipFill>
                    <a:blip r:embed="rId4"/>
                    <a:stretch>
                      <a:fillRect/>
                    </a:stretch>
                  </pic:blipFill>
                  <pic:spPr bwMode="auto">
                    <a:xfrm>
                      <a:off x="0" y="0"/>
                      <a:ext cx="6332220" cy="5063490"/>
                    </a:xfrm>
                    <a:prstGeom prst="rect">
                      <a:avLst/>
                    </a:prstGeom>
                  </pic:spPr>
                </pic:pic>
              </a:graphicData>
            </a:graphic>
          </wp:inline>
        </w:drawing>
      </w:r>
    </w:p>
    <w:p>
      <w:pPr>
        <w:pStyle w:val="TextBody"/>
        <w:spacing w:before="0" w:after="140"/>
        <w:rPr/>
      </w:pPr>
      <w:r>
        <w:rPr/>
      </w:r>
    </w:p>
    <w:sectPr>
      <w:headerReference w:type="default" r:id="rId5"/>
      <w:headerReference w:type="first" r:id="rId6"/>
      <w:footerReference w:type="default" r:id="rId7"/>
      <w:footerReference w:type="first" r:id="rId8"/>
      <w:type w:val="nextPage"/>
      <w:pgSz w:w="12240" w:h="15840"/>
      <w:pgMar w:left="1134" w:right="1134" w:header="1134" w:top="1698" w:footer="1134" w:bottom="1693"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Arial">
    <w:charset w:val="00" w:characterSet="windows-1252"/>
    <w:family w:val="roman"/>
    <w:pitch w:val="variable"/>
  </w:font>
  <w:font w:name="Calibri">
    <w:charset w:val="00" w:characterSet="windows-125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8</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8" w:space="2" w:color="000000"/>
      </w:pBdr>
      <w:rPr/>
    </w:pPr>
    <w:r>
      <w:rPr/>
      <w:t>SOP – Bowdoinham Business Directory</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3">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4">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en-US" w:eastAsia="zh-CN" w:bidi="hi-IN"/>
      </w:rPr>
    </w:rPrDefault>
    <w:pPrDefault>
      <w:pPr/>
    </w:pPrDefault>
  </w:docDefaults>
  <w:style w:type="paragraph" w:styleId="Normal">
    <w:name w:val="Normal"/>
    <w:qFormat/>
    <w:pPr>
      <w:widowControl/>
      <w:bidi w:val="0"/>
      <w:jc w:val="start"/>
    </w:pPr>
    <w:rPr>
      <w:rFonts w:ascii="Times New Roman" w:hAnsi="Times New Roman" w:eastAsia="NSimSun" w:cs="Arial"/>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next w:val="TextBody"/>
    <w:qFormat/>
    <w:pPr>
      <w:jc w:val="center"/>
    </w:pPr>
    <w:rPr>
      <w:b/>
      <w:bCs/>
      <w:sz w:val="56"/>
      <w:szCs w:val="56"/>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4059</TotalTime>
  <Application>Trio_Office/6.2.8.2$Windows_x86 LibreOffice_project/</Application>
  <Pages>8</Pages>
  <Words>1441</Words>
  <Characters>7717</Characters>
  <CharactersWithSpaces>9072</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2022-01-05T16:36:04Z</dcterms:created>
  <dc:creator/>
  <dc:description/>
  <dc:language>en-US</dc:language>
  <cp:lastModifiedBy/>
  <cp:lastPrinted>2022-02-01T11:12:40Z</cp:lastPrinted>
  <dcterms:modified xsi:type="dcterms:W3CDTF">2022-05-19T12:03:02Z</dcterms:modified>
  <cp:revision>35</cp:revision>
  <dc:subject/>
  <dc:title/>
</cp:coreProperties>
</file>