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D43FC" w:rsidRPr="00E406F0" w:rsidRDefault="00DB7ECC">
      <w:pP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>M.S.A.D. No. 75 Board of Directors</w:t>
      </w:r>
    </w:p>
    <w:p w14:paraId="00000002" w14:textId="77777777" w:rsidR="00CD43FC" w:rsidRPr="00E406F0" w:rsidRDefault="00DB7ECC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>Policy Committee</w:t>
      </w:r>
    </w:p>
    <w:p w14:paraId="00000003" w14:textId="047A0ACA" w:rsidR="00CD43FC" w:rsidRPr="00E406F0" w:rsidRDefault="00894200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 xml:space="preserve">Thursday, </w:t>
      </w:r>
      <w:r w:rsidR="009C1052">
        <w:rPr>
          <w:rFonts w:ascii="Georgia" w:eastAsia="Georgia" w:hAnsi="Georgia" w:cs="Georgia"/>
          <w:b/>
          <w:i/>
        </w:rPr>
        <w:t>April 28</w:t>
      </w:r>
      <w:r w:rsidR="005F18B3" w:rsidRPr="00E406F0">
        <w:rPr>
          <w:rFonts w:ascii="Georgia" w:eastAsia="Georgia" w:hAnsi="Georgia" w:cs="Georgia"/>
          <w:b/>
          <w:i/>
        </w:rPr>
        <w:t>, 2022,</w:t>
      </w:r>
      <w:r w:rsidR="00FA4AC0" w:rsidRPr="00E406F0">
        <w:rPr>
          <w:rFonts w:ascii="Georgia" w:eastAsia="Georgia" w:hAnsi="Georgia" w:cs="Georgia"/>
          <w:b/>
          <w:i/>
        </w:rPr>
        <w:t xml:space="preserve"> meeting agenda </w:t>
      </w:r>
    </w:p>
    <w:p w14:paraId="00000004" w14:textId="6386B98A" w:rsidR="00CD43FC" w:rsidRDefault="00DB7ECC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ISSUED: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9C1052">
        <w:rPr>
          <w:rFonts w:ascii="Georgia" w:eastAsia="Georgia" w:hAnsi="Georgia" w:cs="Georgia"/>
          <w:b/>
          <w:i/>
          <w:sz w:val="16"/>
          <w:szCs w:val="16"/>
        </w:rPr>
        <w:t>April 21</w:t>
      </w:r>
      <w:r w:rsidR="00B26856">
        <w:rPr>
          <w:rFonts w:ascii="Georgia" w:eastAsia="Georgia" w:hAnsi="Georgia" w:cs="Georgia"/>
          <w:b/>
          <w:i/>
          <w:sz w:val="16"/>
          <w:szCs w:val="16"/>
        </w:rPr>
        <w:t>, 2022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 xml:space="preserve"> {issue date}</w:t>
      </w:r>
    </w:p>
    <w:p w14:paraId="00000005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06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Policy Committee:</w:t>
      </w:r>
    </w:p>
    <w:p w14:paraId="00000007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Brandy Robertson, Chair</w:t>
      </w:r>
    </w:p>
    <w:p w14:paraId="0000000A" w14:textId="73273ABB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Linda W. Hall</w:t>
      </w:r>
    </w:p>
    <w:p w14:paraId="0000000B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Hobson</w:t>
      </w:r>
    </w:p>
    <w:p w14:paraId="0000000C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Eric Lusk</w:t>
      </w:r>
    </w:p>
    <w:p w14:paraId="0000000D" w14:textId="42BAE3D9" w:rsidR="00CD43FC" w:rsidRDefault="00DB7ECC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5F18B3">
        <w:rPr>
          <w:rFonts w:ascii="Georgia" w:eastAsia="Georgia" w:hAnsi="Georgia" w:cs="Georgia"/>
          <w:b/>
          <w:i/>
        </w:rPr>
        <w:t xml:space="preserve">Hutson Hayward 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>{added 1-13-2022}</w:t>
      </w:r>
    </w:p>
    <w:p w14:paraId="16C3D500" w14:textId="36CD866F" w:rsidR="005F18B3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 w:rsidRPr="0055364D">
        <w:rPr>
          <w:rFonts w:ascii="Georgia" w:eastAsia="Georgia" w:hAnsi="Georgia" w:cs="Georgia"/>
          <w:b/>
          <w:i/>
        </w:rPr>
        <w:t>Michael Timberlake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16"/>
          <w:szCs w:val="16"/>
        </w:rPr>
        <w:t>{added 1-13-2022}</w:t>
      </w:r>
    </w:p>
    <w:p w14:paraId="05AB1FAD" w14:textId="77777777" w:rsidR="005F18B3" w:rsidRPr="005F18B3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0000000E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FROM: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District Office</w:t>
      </w:r>
    </w:p>
    <w:p w14:paraId="0000000F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10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TOPIC: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MEETING – </w:t>
      </w:r>
    </w:p>
    <w:p w14:paraId="2A208094" w14:textId="5754DBC4" w:rsidR="007A4ABB" w:rsidRDefault="00DB7ECC" w:rsidP="007A4ABB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BOARD POLICY </w:t>
      </w:r>
      <w:r w:rsidR="00FA4AC0">
        <w:rPr>
          <w:rFonts w:ascii="Georgia" w:eastAsia="Georgia" w:hAnsi="Georgia" w:cs="Georgia"/>
          <w:b/>
          <w:i/>
        </w:rPr>
        <w:t>COMMITTEE</w:t>
      </w:r>
    </w:p>
    <w:p w14:paraId="00000012" w14:textId="6B3C6FE9" w:rsidR="00CD43FC" w:rsidRDefault="00894200" w:rsidP="007A4ABB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Thursday, </w:t>
      </w:r>
      <w:r w:rsidR="009C1052">
        <w:rPr>
          <w:rFonts w:ascii="Georgia" w:eastAsia="Georgia" w:hAnsi="Georgia" w:cs="Georgia"/>
          <w:b/>
          <w:i/>
        </w:rPr>
        <w:t>April 28</w:t>
      </w:r>
      <w:r w:rsidR="005F18B3">
        <w:rPr>
          <w:rFonts w:ascii="Georgia" w:eastAsia="Georgia" w:hAnsi="Georgia" w:cs="Georgia"/>
          <w:b/>
          <w:i/>
        </w:rPr>
        <w:t>, 2022</w:t>
      </w:r>
    </w:p>
    <w:p w14:paraId="201585B7" w14:textId="77777777" w:rsidR="00B26856" w:rsidRDefault="00DB7ECC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Mt. Ararat High School </w:t>
      </w:r>
      <w:r w:rsidR="0019408A">
        <w:rPr>
          <w:rFonts w:ascii="Georgia" w:eastAsia="Georgia" w:hAnsi="Georgia" w:cs="Georgia"/>
          <w:b/>
          <w:i/>
        </w:rPr>
        <w:t xml:space="preserve">  </w:t>
      </w:r>
    </w:p>
    <w:p w14:paraId="00000013" w14:textId="74B77C1E" w:rsidR="00CD43FC" w:rsidRPr="0019408A" w:rsidRDefault="007D790C">
      <w:pPr>
        <w:ind w:left="2160" w:firstLine="720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>(Room 088 – Health Room)</w:t>
      </w:r>
    </w:p>
    <w:p w14:paraId="00000014" w14:textId="77777777" w:rsidR="00CD43FC" w:rsidRDefault="00DB7ECC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5:00</w:t>
      </w:r>
      <w:r>
        <w:rPr>
          <w:rFonts w:ascii="Georgia" w:eastAsia="Georgia" w:hAnsi="Georgia" w:cs="Georgia"/>
          <w:b/>
          <w:i/>
          <w:color w:val="FF0000"/>
        </w:rPr>
        <w:t>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6:30 p.m.</w:t>
      </w:r>
    </w:p>
    <w:p w14:paraId="00000015" w14:textId="77777777" w:rsidR="00CD43FC" w:rsidRDefault="00CD43FC">
      <w:pPr>
        <w:rPr>
          <w:rFonts w:ascii="Georgia" w:eastAsia="Georgia" w:hAnsi="Georgia" w:cs="Georgia"/>
          <w:b/>
          <w:i/>
          <w:color w:val="FF0000"/>
          <w:sz w:val="28"/>
          <w:szCs w:val="28"/>
          <w:highlight w:val="yellow"/>
        </w:rPr>
      </w:pPr>
    </w:p>
    <w:p w14:paraId="00000016" w14:textId="4D92E3FE" w:rsidR="00CD43FC" w:rsidRPr="0019408A" w:rsidRDefault="00DB7EC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Meeting in-person at Mt. Ararat High School </w:t>
      </w:r>
      <w:r w:rsidR="00C54B19"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(Room 088)</w:t>
      </w:r>
    </w:p>
    <w:p w14:paraId="00000018" w14:textId="77777777" w:rsidR="00CD43FC" w:rsidRPr="0019408A" w:rsidRDefault="00DB7EC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Remote participation is no longer an option.</w:t>
      </w:r>
    </w:p>
    <w:p w14:paraId="48CA8486" w14:textId="39C561F8" w:rsidR="00894200" w:rsidRPr="0019408A" w:rsidRDefault="00894200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Attendees must enter the building via Door 6 (ne</w:t>
      </w:r>
      <w:r w:rsidR="00C54B19"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a</w:t>
      </w: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r gym).</w:t>
      </w:r>
    </w:p>
    <w:p w14:paraId="00000019" w14:textId="77777777" w:rsidR="00CD43FC" w:rsidRPr="0019408A" w:rsidRDefault="00CD43F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000001A" w14:textId="1C8E01F0" w:rsidR="00CD43FC" w:rsidRPr="00C55EBE" w:rsidRDefault="00DB7ECC">
      <w:pPr>
        <w:jc w:val="center"/>
        <w:rPr>
          <w:rFonts w:ascii="Georgia" w:eastAsia="Georgia" w:hAnsi="Georgia" w:cs="Georgia"/>
          <w:b/>
          <w:i/>
          <w:sz w:val="18"/>
          <w:szCs w:val="18"/>
        </w:rPr>
      </w:pPr>
      <w:r w:rsidRPr="0019408A">
        <w:rPr>
          <w:rFonts w:ascii="Georgia" w:eastAsia="Georgia" w:hAnsi="Georgia" w:cs="Georgia"/>
          <w:b/>
          <w:i/>
          <w:sz w:val="24"/>
          <w:szCs w:val="24"/>
        </w:rPr>
        <w:t>AGENDA</w:t>
      </w:r>
      <w:r w:rsidR="00C55EBE"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  <w:r w:rsidR="00C55EBE">
        <w:rPr>
          <w:rFonts w:ascii="Georgia" w:eastAsia="Georgia" w:hAnsi="Georgia" w:cs="Georgia"/>
          <w:b/>
          <w:i/>
          <w:sz w:val="18"/>
          <w:szCs w:val="18"/>
        </w:rPr>
        <w:t>{revised agenda}</w:t>
      </w:r>
      <w:bookmarkStart w:id="0" w:name="_GoBack"/>
      <w:bookmarkEnd w:id="0"/>
    </w:p>
    <w:p w14:paraId="0000001B" w14:textId="77777777" w:rsidR="00CD43FC" w:rsidRPr="0019408A" w:rsidRDefault="00CD43FC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000001C" w14:textId="77777777" w:rsidR="00CD43FC" w:rsidRDefault="00DB7ECC">
      <w:pPr>
        <w:ind w:firstLine="72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OLD BUSINESS:</w:t>
      </w:r>
    </w:p>
    <w:p w14:paraId="00000022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576C2687" w14:textId="7BDD79F6" w:rsidR="009C1052" w:rsidRDefault="001B74EF" w:rsidP="009C1052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{1}</w:t>
      </w:r>
      <w:r>
        <w:rPr>
          <w:rFonts w:ascii="Georgia" w:eastAsia="Georgia" w:hAnsi="Georgia" w:cs="Georgia"/>
          <w:b/>
          <w:i/>
        </w:rPr>
        <w:tab/>
      </w:r>
      <w:r w:rsidR="009C1052">
        <w:rPr>
          <w:rFonts w:ascii="Georgia" w:eastAsia="Georgia" w:hAnsi="Georgia" w:cs="Georgia"/>
          <w:b/>
          <w:i/>
        </w:rPr>
        <w:t>{a}</w:t>
      </w:r>
      <w:r w:rsidR="009C1052">
        <w:rPr>
          <w:rFonts w:ascii="Georgia" w:eastAsia="Georgia" w:hAnsi="Georgia" w:cs="Georgia"/>
          <w:b/>
          <w:i/>
        </w:rPr>
        <w:tab/>
        <w:t>Policy ILD – Student Survey and Marketing Information</w:t>
      </w:r>
    </w:p>
    <w:p w14:paraId="48DDB109" w14:textId="4B9EB5D4" w:rsidR="009C1052" w:rsidRDefault="009C1052" w:rsidP="009C1052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</w:t>
      </w:r>
      <w:proofErr w:type="gramStart"/>
      <w:r>
        <w:rPr>
          <w:rFonts w:ascii="Georgia" w:eastAsia="Georgia" w:hAnsi="Georgia" w:cs="Georgia"/>
          <w:b/>
          <w:i/>
        </w:rPr>
        <w:t>b</w:t>
      </w:r>
      <w:proofErr w:type="gramEnd"/>
      <w:r>
        <w:rPr>
          <w:rFonts w:ascii="Georgia" w:eastAsia="Georgia" w:hAnsi="Georgia" w:cs="Georgia"/>
          <w:b/>
          <w:i/>
        </w:rPr>
        <w:t>}</w:t>
      </w:r>
      <w:r>
        <w:rPr>
          <w:rFonts w:ascii="Georgia" w:eastAsia="Georgia" w:hAnsi="Georgia" w:cs="Georgia"/>
          <w:b/>
          <w:i/>
        </w:rPr>
        <w:tab/>
        <w:t>MSMA sample policy ILD – Educational Research: Student Submission to Surveys, Analyses or Evaluations</w:t>
      </w:r>
    </w:p>
    <w:p w14:paraId="182E7D93" w14:textId="4420211E" w:rsidR="009C1052" w:rsidRDefault="009C1052" w:rsidP="009C1052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</w:t>
      </w:r>
      <w:proofErr w:type="gramStart"/>
      <w:r>
        <w:rPr>
          <w:rFonts w:ascii="Georgia" w:eastAsia="Georgia" w:hAnsi="Georgia" w:cs="Georgia"/>
          <w:b/>
          <w:i/>
        </w:rPr>
        <w:t>c</w:t>
      </w:r>
      <w:proofErr w:type="gramEnd"/>
      <w:r>
        <w:rPr>
          <w:rFonts w:ascii="Georgia" w:eastAsia="Georgia" w:hAnsi="Georgia" w:cs="Georgia"/>
          <w:b/>
          <w:i/>
        </w:rPr>
        <w:t>}</w:t>
      </w:r>
      <w:r>
        <w:rPr>
          <w:rFonts w:ascii="Georgia" w:eastAsia="Georgia" w:hAnsi="Georgia" w:cs="Georgia"/>
          <w:b/>
          <w:i/>
        </w:rPr>
        <w:tab/>
        <w:t xml:space="preserve">Bangor Policy LEC – Educational Research and Surveys, Interviews, Analyses or Evaluation of Students, Families or Faculty </w:t>
      </w:r>
    </w:p>
    <w:p w14:paraId="18050C72" w14:textId="1CC5E8B1" w:rsidR="009C1052" w:rsidRDefault="009C1052" w:rsidP="009C1052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{</w:t>
      </w:r>
      <w:proofErr w:type="gramStart"/>
      <w:r>
        <w:rPr>
          <w:rFonts w:ascii="Georgia" w:eastAsia="Georgia" w:hAnsi="Georgia" w:cs="Georgia"/>
          <w:b/>
          <w:i/>
        </w:rPr>
        <w:t>d</w:t>
      </w:r>
      <w:proofErr w:type="gramEnd"/>
      <w:r>
        <w:rPr>
          <w:rFonts w:ascii="Georgia" w:eastAsia="Georgia" w:hAnsi="Georgia" w:cs="Georgia"/>
          <w:b/>
          <w:i/>
        </w:rPr>
        <w:t xml:space="preserve">} </w:t>
      </w:r>
      <w:r>
        <w:rPr>
          <w:rFonts w:ascii="Georgia" w:eastAsia="Georgia" w:hAnsi="Georgia" w:cs="Georgia"/>
          <w:b/>
          <w:i/>
        </w:rPr>
        <w:tab/>
        <w:t>20 US Code 1232h – Protection of Pupil Rights</w:t>
      </w:r>
    </w:p>
    <w:p w14:paraId="4174113B" w14:textId="77777777" w:rsidR="009C1052" w:rsidRDefault="009C1052" w:rsidP="009C1052">
      <w:pPr>
        <w:rPr>
          <w:rFonts w:ascii="Georgia" w:eastAsia="Georgia" w:hAnsi="Georgia" w:cs="Georgia"/>
          <w:b/>
          <w:i/>
        </w:rPr>
      </w:pPr>
    </w:p>
    <w:p w14:paraId="179F33BD" w14:textId="44FD9800" w:rsidR="00C55EBE" w:rsidRDefault="00C55EBE" w:rsidP="00C55EBE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{2}</w:t>
      </w:r>
      <w:r>
        <w:rPr>
          <w:rFonts w:ascii="Georgia" w:eastAsia="Georgia" w:hAnsi="Georgia" w:cs="Georgia"/>
          <w:b/>
          <w:i/>
        </w:rPr>
        <w:tab/>
        <w:t>MSMA sample policy IMB – Teaching about Controversial/Sensitive Issues</w:t>
      </w:r>
    </w:p>
    <w:p w14:paraId="4B03A4F4" w14:textId="77777777" w:rsidR="00C55EBE" w:rsidRDefault="00C55EBE" w:rsidP="009C1052">
      <w:pPr>
        <w:rPr>
          <w:rFonts w:ascii="Georgia" w:eastAsia="Georgia" w:hAnsi="Georgia" w:cs="Georgia"/>
          <w:b/>
          <w:i/>
        </w:rPr>
      </w:pPr>
    </w:p>
    <w:p w14:paraId="2EEC138D" w14:textId="77777777" w:rsidR="009C1052" w:rsidRDefault="00DB7ECC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NEW BUSINESS:</w:t>
      </w:r>
    </w:p>
    <w:p w14:paraId="5058EDFE" w14:textId="77777777" w:rsidR="009C1052" w:rsidRDefault="009C1052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74CD6458" w14:textId="23C11283" w:rsidR="009C1052" w:rsidRDefault="00C55EBE" w:rsidP="005F18B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{3</w:t>
      </w:r>
      <w:r w:rsidR="009C1052">
        <w:rPr>
          <w:rFonts w:ascii="Georgia" w:eastAsia="Georgia" w:hAnsi="Georgia" w:cs="Georgia"/>
          <w:b/>
          <w:i/>
        </w:rPr>
        <w:t>}</w:t>
      </w:r>
      <w:r w:rsidR="009C1052">
        <w:rPr>
          <w:rFonts w:ascii="Georgia" w:eastAsia="Georgia" w:hAnsi="Georgia" w:cs="Georgia"/>
          <w:b/>
          <w:i/>
        </w:rPr>
        <w:tab/>
        <w:t>{a}</w:t>
      </w:r>
      <w:r w:rsidR="009C1052">
        <w:rPr>
          <w:rFonts w:ascii="Georgia" w:eastAsia="Georgia" w:hAnsi="Georgia" w:cs="Georgia"/>
          <w:b/>
          <w:i/>
        </w:rPr>
        <w:tab/>
        <w:t>Policy JECB – Admission of Non-Resident Students (Sept 1980)</w:t>
      </w:r>
    </w:p>
    <w:p w14:paraId="344E103C" w14:textId="6CFE0A52" w:rsidR="009C1052" w:rsidRPr="009C1052" w:rsidRDefault="009C1052" w:rsidP="005F18B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{</w:t>
      </w:r>
      <w:proofErr w:type="gramStart"/>
      <w:r>
        <w:rPr>
          <w:rFonts w:ascii="Georgia" w:eastAsia="Georgia" w:hAnsi="Georgia" w:cs="Georgia"/>
          <w:b/>
          <w:i/>
        </w:rPr>
        <w:t>b</w:t>
      </w:r>
      <w:proofErr w:type="gramEnd"/>
      <w:r>
        <w:rPr>
          <w:rFonts w:ascii="Georgia" w:eastAsia="Georgia" w:hAnsi="Georgia" w:cs="Georgia"/>
          <w:b/>
          <w:i/>
        </w:rPr>
        <w:t>}</w:t>
      </w:r>
      <w:r>
        <w:rPr>
          <w:rFonts w:ascii="Georgia" w:eastAsia="Georgia" w:hAnsi="Georgia" w:cs="Georgia"/>
          <w:b/>
          <w:i/>
        </w:rPr>
        <w:tab/>
        <w:t>MSMA Sample Policy JFAB – Admission of Non-Resident Students</w:t>
      </w:r>
    </w:p>
    <w:p w14:paraId="16BF3EA4" w14:textId="6045E775" w:rsidR="009C1052" w:rsidRDefault="009C1052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33" w14:textId="4FD9E37D" w:rsidR="00CD43FC" w:rsidRDefault="001B74E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</w:t>
      </w:r>
      <w:r w:rsidR="00C55EBE">
        <w:rPr>
          <w:rFonts w:ascii="Georgia" w:eastAsia="Georgia" w:hAnsi="Georgia" w:cs="Georgia"/>
          <w:b/>
          <w:i/>
        </w:rPr>
        <w:t>4</w:t>
      </w:r>
      <w:r w:rsidR="00DB7ECC">
        <w:rPr>
          <w:rFonts w:ascii="Georgia" w:eastAsia="Georgia" w:hAnsi="Georgia" w:cs="Georgia"/>
          <w:b/>
          <w:i/>
        </w:rPr>
        <w:t>}</w:t>
      </w:r>
      <w:r w:rsidR="00DB7ECC">
        <w:rPr>
          <w:rFonts w:ascii="Georgia" w:eastAsia="Georgia" w:hAnsi="Georgia" w:cs="Georgia"/>
          <w:b/>
          <w:i/>
        </w:rPr>
        <w:tab/>
        <w:t>Public Comment</w:t>
      </w:r>
    </w:p>
    <w:p w14:paraId="7E4DC063" w14:textId="77777777" w:rsidR="003F34C3" w:rsidRDefault="003F34C3">
      <w:pPr>
        <w:rPr>
          <w:rFonts w:ascii="Georgia" w:eastAsia="Georgia" w:hAnsi="Georgia" w:cs="Georgia"/>
          <w:b/>
          <w:i/>
        </w:rPr>
      </w:pPr>
    </w:p>
    <w:p w14:paraId="07DA95CC" w14:textId="77777777" w:rsidR="003F34C3" w:rsidRDefault="003F34C3">
      <w:pPr>
        <w:rPr>
          <w:rFonts w:ascii="Georgia" w:eastAsia="Georgia" w:hAnsi="Georgia" w:cs="Georgia"/>
          <w:b/>
          <w:i/>
        </w:rPr>
      </w:pPr>
    </w:p>
    <w:p w14:paraId="359951AE" w14:textId="19EFD044" w:rsidR="00DB7ECC" w:rsidRDefault="00B26856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/bb/0324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>2022</w:t>
      </w:r>
      <w:r w:rsidR="00894200">
        <w:rPr>
          <w:rFonts w:ascii="Georgia" w:eastAsia="Georgia" w:hAnsi="Georgia" w:cs="Georgia"/>
          <w:b/>
          <w:i/>
          <w:sz w:val="16"/>
          <w:szCs w:val="16"/>
        </w:rPr>
        <w:t>PolicyCommMtg</w:t>
      </w:r>
    </w:p>
    <w:p w14:paraId="551DF5F4" w14:textId="77777777" w:rsidR="00FA4AC0" w:rsidRDefault="00FA4AC0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971790A" w14:textId="77777777" w:rsidR="00FA4AC0" w:rsidRPr="00DB7ECC" w:rsidRDefault="00FA4AC0">
      <w:pPr>
        <w:rPr>
          <w:rFonts w:ascii="Georgia" w:eastAsia="Georgia" w:hAnsi="Georgia" w:cs="Georgia"/>
          <w:b/>
          <w:i/>
          <w:sz w:val="16"/>
          <w:szCs w:val="16"/>
        </w:rPr>
      </w:pPr>
    </w:p>
    <w:sectPr w:rsidR="00FA4AC0" w:rsidRPr="00DB7ECC">
      <w:pgSz w:w="12240" w:h="15840"/>
      <w:pgMar w:top="540" w:right="1440" w:bottom="36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FC"/>
    <w:rsid w:val="000C76FD"/>
    <w:rsid w:val="0012125E"/>
    <w:rsid w:val="0019408A"/>
    <w:rsid w:val="001B74EF"/>
    <w:rsid w:val="003F34C3"/>
    <w:rsid w:val="0046783B"/>
    <w:rsid w:val="0055364D"/>
    <w:rsid w:val="005F18B3"/>
    <w:rsid w:val="007422EB"/>
    <w:rsid w:val="007A4ABB"/>
    <w:rsid w:val="007D790C"/>
    <w:rsid w:val="00894200"/>
    <w:rsid w:val="008D0B5A"/>
    <w:rsid w:val="009C1052"/>
    <w:rsid w:val="00A50520"/>
    <w:rsid w:val="00B26856"/>
    <w:rsid w:val="00C54B19"/>
    <w:rsid w:val="00C55EBE"/>
    <w:rsid w:val="00CD43FC"/>
    <w:rsid w:val="00D247CA"/>
    <w:rsid w:val="00DB7ECC"/>
    <w:rsid w:val="00E406F0"/>
    <w:rsid w:val="00F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83604-B71C-47A0-AD2D-B8BD139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Brillant</dc:creator>
  <cp:lastModifiedBy>Becky Brillant</cp:lastModifiedBy>
  <cp:revision>3</cp:revision>
  <cp:lastPrinted>2022-04-21T17:13:00Z</cp:lastPrinted>
  <dcterms:created xsi:type="dcterms:W3CDTF">2022-04-14T13:52:00Z</dcterms:created>
  <dcterms:modified xsi:type="dcterms:W3CDTF">2022-04-21T17:14:00Z</dcterms:modified>
</cp:coreProperties>
</file>