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rFonts w:cs="Times New Roman"/>
          <w:b/>
        </w:rPr>
        <w:t xml:space="preserve">COMMUNITY DEVELOPMENT ADVISORY COMMITTEE 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/>
      </w:pPr>
      <w:r>
        <w:rPr>
          <w:rFonts w:cs="Times New Roman"/>
          <w:b/>
        </w:rPr>
        <w:t xml:space="preserve">MEETING AGENDA 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/>
      </w:pPr>
      <w:r>
        <w:rPr>
          <w:rFonts w:cs="Times New Roman"/>
          <w:b/>
        </w:rPr>
        <w:t>TUESDAY</w:t>
      </w:r>
      <w:r>
        <w:rPr>
          <w:rFonts w:cs="Times New Roman"/>
          <w:b/>
        </w:rPr>
        <w:t xml:space="preserve">, </w:t>
      </w:r>
      <w:r>
        <w:rPr>
          <w:rFonts w:cs="Times New Roman"/>
          <w:b/>
        </w:rPr>
        <w:t>September</w:t>
      </w:r>
      <w:r>
        <w:rPr>
          <w:rFonts w:cs="Times New Roman"/>
          <w:b/>
        </w:rPr>
        <w:t xml:space="preserve"> 5, 2023 AT 6:30PM 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/>
      </w:pPr>
      <w:r>
        <w:rPr>
          <w:rFonts w:cs="Times New Roman"/>
          <w:b/>
        </w:rPr>
        <w:t>Kendall Room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Heading1"/>
        <w:numPr>
          <w:ilvl w:val="0"/>
          <w:numId w:val="2"/>
        </w:numPr>
        <w:rPr/>
      </w:pPr>
      <w:r>
        <w:rPr>
          <w:rFonts w:cs="Times New Roman" w:ascii="Times New Roman" w:hAnsi="Times New Roman"/>
          <w:color w:val="auto"/>
          <w:sz w:val="24"/>
          <w:szCs w:val="24"/>
        </w:rPr>
        <w:t>Call to order/determine quorum</w:t>
      </w:r>
    </w:p>
    <w:p>
      <w:pPr>
        <w:pStyle w:val="Style13"/>
        <w:numPr>
          <w:ilvl w:val="0"/>
          <w:numId w:val="2"/>
        </w:numPr>
        <w:rPr/>
      </w:pPr>
      <w:r>
        <w:rPr/>
        <w:t xml:space="preserve">Review/approve meeting minutes from </w:t>
      </w:r>
      <w:r>
        <w:rPr/>
        <w:t>7</w:t>
      </w:r>
      <w:r>
        <w:rPr/>
        <w:t>/</w:t>
      </w:r>
      <w:r>
        <w:rPr/>
        <w:t>5</w:t>
      </w:r>
      <w:r>
        <w:rPr/>
        <w:t>/23</w:t>
      </w:r>
    </w:p>
    <w:p>
      <w:pPr>
        <w:pStyle w:val="Style13"/>
        <w:numPr>
          <w:ilvl w:val="0"/>
          <w:numId w:val="2"/>
        </w:numPr>
        <w:rPr/>
      </w:pPr>
      <w:r>
        <w:rPr>
          <w:szCs w:val="24"/>
        </w:rPr>
        <w:t>Add items/rearrange agenda</w:t>
      </w:r>
    </w:p>
    <w:p>
      <w:pPr>
        <w:pStyle w:val="Style13"/>
        <w:numPr>
          <w:ilvl w:val="0"/>
          <w:numId w:val="2"/>
        </w:numPr>
        <w:rPr/>
      </w:pPr>
      <w:r>
        <w:rPr>
          <w:bCs/>
        </w:rPr>
        <w:t>Old Business</w:t>
      </w:r>
    </w:p>
    <w:p>
      <w:pPr>
        <w:pStyle w:val="Style13"/>
        <w:numPr>
          <w:ilvl w:val="1"/>
          <w:numId w:val="2"/>
        </w:numPr>
        <w:rPr/>
      </w:pPr>
      <w:r>
        <w:rPr>
          <w:bCs/>
        </w:rPr>
        <w:t>DOT grants update –</w:t>
      </w:r>
      <w:r>
        <w:rPr>
          <w:bCs/>
        </w:rPr>
        <w:t xml:space="preserve"> sidewalk extension (YM)</w:t>
      </w:r>
    </w:p>
    <w:p>
      <w:pPr>
        <w:pStyle w:val="Style13"/>
        <w:numPr>
          <w:ilvl w:val="1"/>
          <w:numId w:val="2"/>
        </w:numPr>
        <w:rPr/>
      </w:pPr>
      <w:r>
        <w:rPr>
          <w:bCs/>
        </w:rPr>
        <w:t xml:space="preserve">Update on </w:t>
      </w:r>
      <w:r>
        <w:rPr>
          <w:bCs/>
          <w:sz w:val="24"/>
        </w:rPr>
        <w:t>MCOG Strategic Plan for Artists, Artisans, and Craft People (LP)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/>
      </w:pPr>
      <w:r>
        <w:rPr>
          <w:rFonts w:cs="Times New Roman"/>
          <w:b/>
          <w:bCs/>
        </w:rPr>
        <w:t>V)</w:t>
        <w:tab/>
      </w:r>
      <w:r>
        <w:rPr>
          <w:rFonts w:cs="Times New Roman"/>
          <w:b w:val="false"/>
          <w:bCs w:val="false"/>
        </w:rPr>
        <w:t>New Business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/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>A.</w:t>
        <w:tab/>
        <w:t>Attracting new businesses to Bowdoinham – open discussion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Website additions under “Local Business”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/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>B.</w:t>
        <w:tab/>
        <w:t>Crosswalk prototype at Rt-24 and Rt-125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Improvements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Detractions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Recommendations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/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>C.</w:t>
        <w:tab/>
        <w:t>Sidewalk extension from Rt-24 to Mailly Park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/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/>
      </w:r>
    </w:p>
    <w:p>
      <w:pPr>
        <w:pStyle w:val="Default"/>
        <w:rPr/>
      </w:pPr>
      <w:r>
        <w:rPr>
          <w:rFonts w:cs="Times New Roman"/>
          <w:b/>
          <w:bCs/>
        </w:rPr>
        <w:t>VI)</w:t>
      </w:r>
      <w:r>
        <w:rPr>
          <w:rFonts w:cs="Times New Roman"/>
          <w:bCs/>
        </w:rPr>
        <w:tab/>
        <w:t>Determine next meeting and agenda</w:t>
      </w:r>
    </w:p>
    <w:p>
      <w:pPr>
        <w:pStyle w:val="Default"/>
        <w:rPr>
          <w:rFonts w:cs="Times New Roman"/>
          <w:bCs/>
        </w:rPr>
      </w:pPr>
      <w:r>
        <w:rPr/>
      </w:r>
    </w:p>
    <w:p>
      <w:pPr>
        <w:pStyle w:val="Default"/>
        <w:rPr/>
      </w:pPr>
      <w:r>
        <w:rPr>
          <w:rFonts w:cs="Times New Roman"/>
          <w:bCs/>
        </w:rPr>
        <w:tab/>
      </w:r>
      <w:r>
        <w:rPr>
          <w:rFonts w:cs="Times New Roman"/>
          <w:bCs/>
        </w:rPr>
        <w:t>Currently scheduled for 10/3/23, Kendall Rm, 6:30 PM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/>
      </w:pPr>
      <w:r>
        <w:rPr>
          <w:rFonts w:cs="Times New Roman"/>
          <w:b/>
        </w:rPr>
        <w:t>VII)</w:t>
        <w:tab/>
      </w:r>
      <w:r>
        <w:rPr>
          <w:rFonts w:cs="Times New Roman"/>
        </w:rPr>
        <w:t>Adjourn Meeting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2">
    <w:lvl w:ilvl="0">
      <w:start w:val="1"/>
      <w:numFmt w:val="upperRoman"/>
      <w:lvlText w:val="%1)"/>
      <w:lvlJc w:val="start"/>
      <w:pPr>
        <w:ind w:start="0" w:hanging="0"/>
      </w:pPr>
      <w:rPr>
        <w:b/>
      </w:rPr>
    </w:lvl>
    <w:lvl w:ilvl="1">
      <w:start w:val="1"/>
      <w:numFmt w:val="upperLetter"/>
      <w:lvlText w:val="%2."/>
      <w:lvlJc w:val="start"/>
      <w:pPr>
        <w:ind w:start="720" w:hanging="0"/>
      </w:pPr>
    </w:lvl>
    <w:lvl w:ilvl="2">
      <w:start w:val="1"/>
      <w:numFmt w:val="decimal"/>
      <w:lvlText w:val="%3."/>
      <w:lvlJc w:val="start"/>
      <w:pPr>
        <w:ind w:start="1440" w:hanging="0"/>
      </w:pPr>
    </w:lvl>
    <w:lvl w:ilvl="3">
      <w:start w:val="1"/>
      <w:numFmt w:val="lowerLetter"/>
      <w:lvlText w:val="%4)"/>
      <w:lvlJc w:val="start"/>
      <w:pPr>
        <w:ind w:start="2160" w:hanging="0"/>
      </w:pPr>
    </w:lvl>
    <w:lvl w:ilvl="4">
      <w:start w:val="1"/>
      <w:numFmt w:val="decimal"/>
      <w:lvlText w:val="(%5)"/>
      <w:lvlJc w:val="start"/>
      <w:pPr>
        <w:ind w:start="2880" w:hanging="0"/>
      </w:pPr>
    </w:lvl>
    <w:lvl w:ilvl="5">
      <w:start w:val="1"/>
      <w:numFmt w:val="lowerLetter"/>
      <w:lvlText w:val="(%6)"/>
      <w:lvlJc w:val="start"/>
      <w:pPr>
        <w:ind w:start="3600" w:hanging="0"/>
      </w:pPr>
    </w:lvl>
    <w:lvl w:ilvl="6">
      <w:start w:val="1"/>
      <w:numFmt w:val="lowerRoman"/>
      <w:lvlText w:val="(%7)"/>
      <w:lvlJc w:val="start"/>
      <w:pPr>
        <w:ind w:start="4320" w:hanging="0"/>
      </w:pPr>
    </w:lvl>
    <w:lvl w:ilvl="7">
      <w:start w:val="1"/>
      <w:numFmt w:val="lowerLetter"/>
      <w:lvlText w:val="(%8)"/>
      <w:lvlJc w:val="start"/>
      <w:pPr>
        <w:ind w:start="5040" w:hanging="0"/>
      </w:pPr>
    </w:lvl>
    <w:lvl w:ilvl="8">
      <w:start w:val="1"/>
      <w:numFmt w:val="lowerRoman"/>
      <w:lvlText w:val="(%9)"/>
      <w:lvlJc w:val="start"/>
      <w:pPr>
        <w:ind w:start="576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32"/>
      <w:szCs w:val="29"/>
    </w:rPr>
  </w:style>
  <w:style w:type="character" w:styleId="ListLabel192">
    <w:name w:val="ListLabel 192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bidi w:val="0"/>
      <w:jc w:val="start"/>
    </w:pPr>
    <w:rPr>
      <w:rFonts w:ascii="Times New Roman" w:hAnsi="Times New Roman" w:eastAsia="NSimSun" w:cs="Arial"/>
      <w:color w:val="000000"/>
      <w:kern w:val="2"/>
      <w:sz w:val="24"/>
      <w:szCs w:val="24"/>
      <w:lang w:val="en-US" w:eastAsia="zh-CN" w:bidi="hi-IN"/>
    </w:rPr>
  </w:style>
  <w:style w:type="paragraph" w:styleId="Style13">
    <w:name w:val="Style1"/>
    <w:basedOn w:val="Heading1"/>
    <w:qFormat/>
    <w:pPr>
      <w:numPr>
        <w:ilvl w:val="0"/>
        <w:numId w:val="0"/>
      </w:numPr>
    </w:pPr>
    <w:rPr>
      <w:rFonts w:ascii="Times New Roman" w:hAnsi="Times New Roman" w:cs="Times New Roman"/>
      <w:color w:val="auto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Ultra_Office/6.2.3.2$Windows_x86 LibreOffice_project/</Application>
  <Pages>1</Pages>
  <Words>103</Words>
  <Characters>618</Characters>
  <CharactersWithSpaces>711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2023-08-27T11:57:30Z</dcterms:created>
  <dc:creator/>
  <dc:description/>
  <dc:language>en-US</dc:language>
  <cp:lastModifiedBy/>
  <dcterms:modified xsi:type="dcterms:W3CDTF">2023-08-27T12:11:26Z</dcterms:modified>
  <cp:revision>3</cp:revision>
  <dc:subject/>
  <dc:title/>
</cp:coreProperties>
</file>