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BBB3E" w14:textId="77777777" w:rsidR="006963AB" w:rsidRDefault="00B17F8E" w:rsidP="002A2670">
      <w:pPr>
        <w:spacing w:before="67" w:after="0" w:line="240" w:lineRule="auto"/>
        <w:ind w:firstLine="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TOWN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BOWDOINHAM </w:t>
      </w:r>
    </w:p>
    <w:p w14:paraId="17C9A146" w14:textId="77777777" w:rsidR="006963AB" w:rsidRDefault="00B17F8E" w:rsidP="002A2670">
      <w:pPr>
        <w:spacing w:before="67" w:after="0" w:line="240" w:lineRule="auto"/>
        <w:ind w:firstLine="2"/>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NG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BOA</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 xml:space="preserve">D </w:t>
      </w:r>
    </w:p>
    <w:p w14:paraId="0E6F31DC" w14:textId="5F6A7301" w:rsidR="006963AB" w:rsidRDefault="0088078D" w:rsidP="002A2670">
      <w:pPr>
        <w:spacing w:before="67" w:after="0" w:line="240" w:lineRule="auto"/>
        <w:ind w:firstLine="2"/>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MEETING MINUTES</w:t>
      </w:r>
    </w:p>
    <w:p w14:paraId="11CAC7CE" w14:textId="77A189EE" w:rsidR="0088078D" w:rsidRDefault="0088078D" w:rsidP="002A2670">
      <w:pPr>
        <w:spacing w:before="67" w:after="0" w:line="240" w:lineRule="auto"/>
        <w:ind w:firstLine="2"/>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VIRTUAL MEETING VIA ZOOM MEDIA</w:t>
      </w:r>
    </w:p>
    <w:p w14:paraId="58F320A2" w14:textId="064F5517" w:rsidR="0098470E" w:rsidRDefault="00806900" w:rsidP="002A2670">
      <w:pPr>
        <w:spacing w:before="67" w:after="0" w:line="240" w:lineRule="auto"/>
        <w:ind w:firstLine="2"/>
        <w:jc w:val="center"/>
        <w:rPr>
          <w:rFonts w:ascii="Times New Roman" w:eastAsia="Times New Roman" w:hAnsi="Times New Roman" w:cs="Times New Roman"/>
          <w:sz w:val="19"/>
          <w:szCs w:val="19"/>
        </w:rPr>
      </w:pPr>
      <w:r>
        <w:rPr>
          <w:rFonts w:ascii="Times New Roman" w:eastAsia="Times New Roman" w:hAnsi="Times New Roman" w:cs="Times New Roman"/>
          <w:b/>
          <w:bCs/>
          <w:sz w:val="24"/>
          <w:szCs w:val="24"/>
        </w:rPr>
        <w:t>Ju</w:t>
      </w:r>
      <w:r w:rsidR="0048249F">
        <w:rPr>
          <w:rFonts w:ascii="Times New Roman" w:eastAsia="Times New Roman" w:hAnsi="Times New Roman" w:cs="Times New Roman"/>
          <w:b/>
          <w:bCs/>
          <w:sz w:val="24"/>
          <w:szCs w:val="24"/>
        </w:rPr>
        <w:t>ly</w:t>
      </w:r>
      <w:r>
        <w:rPr>
          <w:rFonts w:ascii="Times New Roman" w:eastAsia="Times New Roman" w:hAnsi="Times New Roman" w:cs="Times New Roman"/>
          <w:b/>
          <w:bCs/>
          <w:sz w:val="24"/>
          <w:szCs w:val="24"/>
        </w:rPr>
        <w:t xml:space="preserve"> 2</w:t>
      </w:r>
      <w:r w:rsidR="0048249F">
        <w:rPr>
          <w:rFonts w:ascii="Times New Roman" w:eastAsia="Times New Roman" w:hAnsi="Times New Roman" w:cs="Times New Roman"/>
          <w:b/>
          <w:bCs/>
          <w:sz w:val="24"/>
          <w:szCs w:val="24"/>
        </w:rPr>
        <w:t>3</w:t>
      </w:r>
      <w:r w:rsidR="00C4030D">
        <w:rPr>
          <w:rFonts w:ascii="Times New Roman" w:eastAsia="Times New Roman" w:hAnsi="Times New Roman" w:cs="Times New Roman"/>
          <w:b/>
          <w:bCs/>
          <w:sz w:val="24"/>
          <w:szCs w:val="24"/>
        </w:rPr>
        <w:t>, 2020</w:t>
      </w:r>
      <w:r w:rsidR="00B17F8E">
        <w:rPr>
          <w:rFonts w:ascii="Times New Roman" w:eastAsia="Times New Roman" w:hAnsi="Times New Roman" w:cs="Times New Roman"/>
          <w:b/>
          <w:bCs/>
          <w:spacing w:val="-12"/>
          <w:sz w:val="24"/>
          <w:szCs w:val="24"/>
        </w:rPr>
        <w:t xml:space="preserve"> </w:t>
      </w:r>
      <w:r w:rsidR="00B17F8E">
        <w:rPr>
          <w:rFonts w:ascii="Times New Roman" w:eastAsia="Times New Roman" w:hAnsi="Times New Roman" w:cs="Times New Roman"/>
          <w:b/>
          <w:bCs/>
          <w:sz w:val="19"/>
          <w:szCs w:val="19"/>
        </w:rPr>
        <w:t>AT</w:t>
      </w:r>
      <w:r w:rsidR="00B17F8E">
        <w:rPr>
          <w:rFonts w:ascii="Times New Roman" w:eastAsia="Times New Roman" w:hAnsi="Times New Roman" w:cs="Times New Roman"/>
          <w:b/>
          <w:bCs/>
          <w:spacing w:val="-2"/>
          <w:sz w:val="19"/>
          <w:szCs w:val="19"/>
        </w:rPr>
        <w:t xml:space="preserve"> </w:t>
      </w:r>
      <w:r w:rsidR="008C7183">
        <w:rPr>
          <w:rFonts w:ascii="Times New Roman" w:eastAsia="Times New Roman" w:hAnsi="Times New Roman" w:cs="Times New Roman"/>
          <w:b/>
          <w:bCs/>
          <w:sz w:val="24"/>
          <w:szCs w:val="24"/>
        </w:rPr>
        <w:t>7:00</w:t>
      </w:r>
      <w:r w:rsidR="00B17F8E">
        <w:rPr>
          <w:rFonts w:ascii="Times New Roman" w:eastAsia="Times New Roman" w:hAnsi="Times New Roman" w:cs="Times New Roman"/>
          <w:b/>
          <w:bCs/>
          <w:spacing w:val="-1"/>
          <w:w w:val="99"/>
          <w:sz w:val="19"/>
          <w:szCs w:val="19"/>
        </w:rPr>
        <w:t>PM</w:t>
      </w:r>
    </w:p>
    <w:p w14:paraId="0237CA23" w14:textId="77777777" w:rsidR="0098470E" w:rsidRDefault="0098470E">
      <w:pPr>
        <w:spacing w:before="2" w:after="0" w:line="150" w:lineRule="exact"/>
        <w:rPr>
          <w:sz w:val="15"/>
          <w:szCs w:val="15"/>
        </w:rPr>
      </w:pPr>
    </w:p>
    <w:p w14:paraId="315247AE" w14:textId="77777777" w:rsidR="0098470E" w:rsidRDefault="0098470E">
      <w:pPr>
        <w:spacing w:after="0" w:line="200" w:lineRule="exact"/>
        <w:rPr>
          <w:sz w:val="20"/>
          <w:szCs w:val="20"/>
        </w:rPr>
      </w:pPr>
    </w:p>
    <w:p w14:paraId="3C94A313" w14:textId="77777777" w:rsidR="0098470E" w:rsidRDefault="0098470E">
      <w:pPr>
        <w:spacing w:after="0" w:line="200" w:lineRule="exact"/>
        <w:rPr>
          <w:sz w:val="20"/>
          <w:szCs w:val="20"/>
        </w:rPr>
      </w:pPr>
    </w:p>
    <w:p w14:paraId="16FC8987" w14:textId="361FCE0D" w:rsidR="0088078D" w:rsidRPr="0088078D" w:rsidRDefault="0088078D" w:rsidP="0088078D">
      <w:pPr>
        <w:tabs>
          <w:tab w:val="left" w:pos="1540"/>
        </w:tabs>
        <w:spacing w:after="0" w:line="240" w:lineRule="auto"/>
        <w:ind w:left="108" w:right="-20"/>
        <w:rPr>
          <w:rFonts w:ascii="Times New Roman" w:eastAsia="Times New Roman" w:hAnsi="Times New Roman" w:cs="Times New Roman"/>
          <w:spacing w:val="-3"/>
          <w:sz w:val="24"/>
          <w:szCs w:val="24"/>
        </w:rPr>
      </w:pPr>
      <w:r w:rsidRPr="0088078D">
        <w:rPr>
          <w:rFonts w:ascii="Times New Roman" w:eastAsia="Times New Roman" w:hAnsi="Times New Roman" w:cs="Times New Roman"/>
          <w:spacing w:val="-3"/>
          <w:sz w:val="24"/>
          <w:szCs w:val="24"/>
        </w:rPr>
        <w:t>MEMBERS PRESENT:</w:t>
      </w:r>
      <w:r w:rsidRPr="0088078D">
        <w:rPr>
          <w:rFonts w:ascii="Times New Roman" w:eastAsia="Times New Roman" w:hAnsi="Times New Roman" w:cs="Times New Roman"/>
          <w:spacing w:val="-3"/>
          <w:sz w:val="24"/>
          <w:szCs w:val="24"/>
        </w:rPr>
        <w:tab/>
        <w:t>Mark Favreau</w:t>
      </w:r>
    </w:p>
    <w:p w14:paraId="7134BBD5" w14:textId="3FA7B630" w:rsidR="0088078D" w:rsidRPr="0088078D" w:rsidRDefault="002A2670" w:rsidP="0088078D">
      <w:pPr>
        <w:tabs>
          <w:tab w:val="left" w:pos="1540"/>
        </w:tabs>
        <w:spacing w:after="0" w:line="240" w:lineRule="auto"/>
        <w:ind w:left="108" w:right="-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88078D" w:rsidRPr="0088078D">
        <w:rPr>
          <w:rFonts w:ascii="Times New Roman" w:eastAsia="Times New Roman" w:hAnsi="Times New Roman" w:cs="Times New Roman"/>
          <w:spacing w:val="-3"/>
          <w:sz w:val="24"/>
          <w:szCs w:val="24"/>
        </w:rPr>
        <w:t>Tracy Krueger</w:t>
      </w:r>
      <w:r w:rsidR="00AD52F1">
        <w:rPr>
          <w:rFonts w:ascii="Times New Roman" w:eastAsia="Times New Roman" w:hAnsi="Times New Roman" w:cs="Times New Roman"/>
          <w:spacing w:val="-3"/>
          <w:sz w:val="24"/>
          <w:szCs w:val="24"/>
        </w:rPr>
        <w:t>, Vice Chair</w:t>
      </w:r>
    </w:p>
    <w:p w14:paraId="0F16D8A3" w14:textId="35EA0010" w:rsidR="0088078D" w:rsidRPr="0088078D" w:rsidRDefault="002A2670" w:rsidP="0088078D">
      <w:pPr>
        <w:tabs>
          <w:tab w:val="left" w:pos="1540"/>
        </w:tabs>
        <w:spacing w:after="0" w:line="240" w:lineRule="auto"/>
        <w:ind w:left="108" w:right="-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88078D" w:rsidRPr="0088078D">
        <w:rPr>
          <w:rFonts w:ascii="Times New Roman" w:eastAsia="Times New Roman" w:hAnsi="Times New Roman" w:cs="Times New Roman"/>
          <w:spacing w:val="-3"/>
          <w:sz w:val="24"/>
          <w:szCs w:val="24"/>
        </w:rPr>
        <w:t xml:space="preserve">Justin Schlawin </w:t>
      </w:r>
    </w:p>
    <w:p w14:paraId="7A819B3C" w14:textId="6D113DC7" w:rsidR="0088078D" w:rsidRPr="0088078D" w:rsidRDefault="0088078D" w:rsidP="0088078D">
      <w:pPr>
        <w:tabs>
          <w:tab w:val="left" w:pos="1540"/>
        </w:tabs>
        <w:spacing w:after="0" w:line="240" w:lineRule="auto"/>
        <w:ind w:left="108" w:right="-20"/>
        <w:rPr>
          <w:rFonts w:ascii="Times New Roman" w:eastAsia="Times New Roman" w:hAnsi="Times New Roman" w:cs="Times New Roman"/>
          <w:spacing w:val="-3"/>
          <w:sz w:val="24"/>
          <w:szCs w:val="24"/>
        </w:rPr>
      </w:pPr>
      <w:r w:rsidRPr="0088078D">
        <w:rPr>
          <w:rFonts w:ascii="Times New Roman" w:eastAsia="Times New Roman" w:hAnsi="Times New Roman" w:cs="Times New Roman"/>
          <w:spacing w:val="-3"/>
          <w:sz w:val="24"/>
          <w:szCs w:val="24"/>
        </w:rPr>
        <w:tab/>
      </w:r>
      <w:r w:rsidRPr="0088078D">
        <w:rPr>
          <w:rFonts w:ascii="Times New Roman" w:eastAsia="Times New Roman" w:hAnsi="Times New Roman" w:cs="Times New Roman"/>
          <w:spacing w:val="-3"/>
          <w:sz w:val="24"/>
          <w:szCs w:val="24"/>
        </w:rPr>
        <w:tab/>
      </w:r>
      <w:r w:rsidRPr="0088078D">
        <w:rPr>
          <w:rFonts w:ascii="Times New Roman" w:eastAsia="Times New Roman" w:hAnsi="Times New Roman" w:cs="Times New Roman"/>
          <w:spacing w:val="-3"/>
          <w:sz w:val="24"/>
          <w:szCs w:val="24"/>
        </w:rPr>
        <w:tab/>
        <w:t>Reeve Wood</w:t>
      </w:r>
    </w:p>
    <w:p w14:paraId="592D4B93" w14:textId="77777777" w:rsidR="0088078D" w:rsidRPr="0088078D" w:rsidRDefault="0088078D" w:rsidP="0088078D">
      <w:pPr>
        <w:tabs>
          <w:tab w:val="left" w:pos="1540"/>
        </w:tabs>
        <w:spacing w:after="0" w:line="240" w:lineRule="auto"/>
        <w:ind w:left="108" w:right="-20"/>
        <w:rPr>
          <w:rFonts w:ascii="Times New Roman" w:eastAsia="Times New Roman" w:hAnsi="Times New Roman" w:cs="Times New Roman"/>
          <w:spacing w:val="-3"/>
          <w:sz w:val="24"/>
          <w:szCs w:val="24"/>
        </w:rPr>
      </w:pPr>
    </w:p>
    <w:p w14:paraId="39B92D21" w14:textId="30167ACE" w:rsidR="0088078D" w:rsidRDefault="0088078D" w:rsidP="0088078D">
      <w:pPr>
        <w:tabs>
          <w:tab w:val="left" w:pos="1540"/>
        </w:tabs>
        <w:spacing w:after="0" w:line="240" w:lineRule="auto"/>
        <w:ind w:left="108" w:right="-20"/>
        <w:rPr>
          <w:rFonts w:ascii="Times New Roman" w:eastAsia="Times New Roman" w:hAnsi="Times New Roman" w:cs="Times New Roman"/>
          <w:spacing w:val="-3"/>
          <w:sz w:val="24"/>
          <w:szCs w:val="24"/>
        </w:rPr>
      </w:pPr>
      <w:r w:rsidRPr="0088078D">
        <w:rPr>
          <w:rFonts w:ascii="Times New Roman" w:eastAsia="Times New Roman" w:hAnsi="Times New Roman" w:cs="Times New Roman"/>
          <w:spacing w:val="-3"/>
          <w:sz w:val="24"/>
          <w:szCs w:val="24"/>
        </w:rPr>
        <w:t>MEMBERS ABSENT:</w:t>
      </w:r>
      <w:r w:rsidRPr="0088078D">
        <w:rPr>
          <w:rFonts w:ascii="Times New Roman" w:eastAsia="Times New Roman" w:hAnsi="Times New Roman" w:cs="Times New Roman"/>
          <w:spacing w:val="-3"/>
          <w:sz w:val="24"/>
          <w:szCs w:val="24"/>
        </w:rPr>
        <w:tab/>
        <w:t>William Shippen</w:t>
      </w:r>
    </w:p>
    <w:p w14:paraId="54F6D8B4" w14:textId="7D3088B6" w:rsidR="002A2670" w:rsidRDefault="002A2670" w:rsidP="002A2670">
      <w:pPr>
        <w:tabs>
          <w:tab w:val="left" w:pos="1540"/>
        </w:tabs>
        <w:spacing w:after="0" w:line="240" w:lineRule="auto"/>
        <w:ind w:left="108" w:right="-20"/>
        <w:rPr>
          <w:rFonts w:ascii="Times New Roman" w:eastAsia="Times New Roman" w:hAnsi="Times New Roman" w:cs="Times New Roman"/>
          <w:spacing w:val="-3"/>
          <w:sz w:val="24"/>
          <w:szCs w:val="24"/>
        </w:rPr>
      </w:pPr>
      <w:r w:rsidRPr="0088078D">
        <w:rPr>
          <w:rFonts w:ascii="Times New Roman" w:eastAsia="Times New Roman" w:hAnsi="Times New Roman" w:cs="Times New Roman"/>
          <w:spacing w:val="-3"/>
          <w:sz w:val="24"/>
          <w:szCs w:val="24"/>
        </w:rPr>
        <w:tab/>
      </w:r>
      <w:r w:rsidRPr="0088078D">
        <w:rPr>
          <w:rFonts w:ascii="Times New Roman" w:eastAsia="Times New Roman" w:hAnsi="Times New Roman" w:cs="Times New Roman"/>
          <w:spacing w:val="-3"/>
          <w:sz w:val="24"/>
          <w:szCs w:val="24"/>
        </w:rPr>
        <w:tab/>
      </w:r>
      <w:r w:rsidRPr="0088078D">
        <w:rPr>
          <w:rFonts w:ascii="Times New Roman" w:eastAsia="Times New Roman" w:hAnsi="Times New Roman" w:cs="Times New Roman"/>
          <w:spacing w:val="-3"/>
          <w:sz w:val="24"/>
          <w:szCs w:val="24"/>
        </w:rPr>
        <w:tab/>
        <w:t>Alyson Dame</w:t>
      </w:r>
    </w:p>
    <w:p w14:paraId="49F99811" w14:textId="7C3EEC8B" w:rsidR="00AD52F1" w:rsidRPr="0088078D" w:rsidRDefault="00AD52F1" w:rsidP="002A2670">
      <w:pPr>
        <w:tabs>
          <w:tab w:val="left" w:pos="1540"/>
        </w:tabs>
        <w:spacing w:after="0" w:line="240" w:lineRule="auto"/>
        <w:ind w:left="108" w:right="-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Nathan Drummond, Chair</w:t>
      </w:r>
    </w:p>
    <w:p w14:paraId="6971FCA9" w14:textId="77777777" w:rsidR="002A2670" w:rsidRPr="0088078D" w:rsidRDefault="002A2670" w:rsidP="0088078D">
      <w:pPr>
        <w:tabs>
          <w:tab w:val="left" w:pos="1540"/>
        </w:tabs>
        <w:spacing w:after="0" w:line="240" w:lineRule="auto"/>
        <w:ind w:left="108" w:right="-20"/>
        <w:rPr>
          <w:rFonts w:ascii="Times New Roman" w:eastAsia="Times New Roman" w:hAnsi="Times New Roman" w:cs="Times New Roman"/>
          <w:spacing w:val="-3"/>
          <w:sz w:val="24"/>
          <w:szCs w:val="24"/>
        </w:rPr>
      </w:pPr>
    </w:p>
    <w:p w14:paraId="100525F4" w14:textId="77777777" w:rsidR="0088078D" w:rsidRPr="0088078D" w:rsidRDefault="0088078D" w:rsidP="0088078D">
      <w:pPr>
        <w:tabs>
          <w:tab w:val="left" w:pos="1540"/>
        </w:tabs>
        <w:spacing w:after="0" w:line="240" w:lineRule="auto"/>
        <w:ind w:left="108" w:right="-20"/>
        <w:rPr>
          <w:rFonts w:ascii="Times New Roman" w:eastAsia="Times New Roman" w:hAnsi="Times New Roman" w:cs="Times New Roman"/>
          <w:spacing w:val="-3"/>
          <w:sz w:val="24"/>
          <w:szCs w:val="24"/>
        </w:rPr>
      </w:pPr>
      <w:r w:rsidRPr="0088078D">
        <w:rPr>
          <w:rFonts w:ascii="Times New Roman" w:eastAsia="Times New Roman" w:hAnsi="Times New Roman" w:cs="Times New Roman"/>
          <w:spacing w:val="-3"/>
          <w:sz w:val="24"/>
          <w:szCs w:val="24"/>
        </w:rPr>
        <w:tab/>
      </w:r>
      <w:r w:rsidRPr="0088078D">
        <w:rPr>
          <w:rFonts w:ascii="Times New Roman" w:eastAsia="Times New Roman" w:hAnsi="Times New Roman" w:cs="Times New Roman"/>
          <w:spacing w:val="-3"/>
          <w:sz w:val="24"/>
          <w:szCs w:val="24"/>
        </w:rPr>
        <w:tab/>
      </w:r>
      <w:r w:rsidRPr="0088078D">
        <w:rPr>
          <w:rFonts w:ascii="Times New Roman" w:eastAsia="Times New Roman" w:hAnsi="Times New Roman" w:cs="Times New Roman"/>
          <w:spacing w:val="-3"/>
          <w:sz w:val="24"/>
          <w:szCs w:val="24"/>
        </w:rPr>
        <w:tab/>
      </w:r>
    </w:p>
    <w:p w14:paraId="788E41B4" w14:textId="1CE44E28" w:rsidR="0088078D" w:rsidRDefault="0088078D" w:rsidP="0088078D">
      <w:pPr>
        <w:tabs>
          <w:tab w:val="left" w:pos="1540"/>
        </w:tabs>
        <w:spacing w:after="0" w:line="240" w:lineRule="auto"/>
        <w:ind w:left="108" w:right="-20"/>
        <w:rPr>
          <w:rFonts w:ascii="Times New Roman" w:eastAsia="Times New Roman" w:hAnsi="Times New Roman" w:cs="Times New Roman"/>
          <w:spacing w:val="-3"/>
          <w:sz w:val="24"/>
          <w:szCs w:val="24"/>
        </w:rPr>
      </w:pPr>
      <w:r w:rsidRPr="0088078D">
        <w:rPr>
          <w:rFonts w:ascii="Times New Roman" w:eastAsia="Times New Roman" w:hAnsi="Times New Roman" w:cs="Times New Roman"/>
          <w:spacing w:val="-3"/>
          <w:sz w:val="24"/>
          <w:szCs w:val="24"/>
        </w:rPr>
        <w:t>STAFF PRESENT:</w:t>
      </w:r>
      <w:r w:rsidRPr="0088078D">
        <w:rPr>
          <w:rFonts w:ascii="Times New Roman" w:eastAsia="Times New Roman" w:hAnsi="Times New Roman" w:cs="Times New Roman"/>
          <w:spacing w:val="-3"/>
          <w:sz w:val="24"/>
          <w:szCs w:val="24"/>
        </w:rPr>
        <w:tab/>
        <w:t>Nicole Briand, Director of Planning and Development</w:t>
      </w:r>
    </w:p>
    <w:p w14:paraId="7D97030F" w14:textId="255D4EF0" w:rsidR="002A2670" w:rsidRDefault="002A2670" w:rsidP="0088078D">
      <w:pPr>
        <w:tabs>
          <w:tab w:val="left" w:pos="1540"/>
        </w:tabs>
        <w:spacing w:after="0" w:line="240" w:lineRule="auto"/>
        <w:ind w:left="108" w:right="-20"/>
        <w:rPr>
          <w:rFonts w:ascii="Times New Roman" w:eastAsia="Times New Roman" w:hAnsi="Times New Roman" w:cs="Times New Roman"/>
          <w:spacing w:val="-3"/>
          <w:sz w:val="24"/>
          <w:szCs w:val="24"/>
        </w:rPr>
      </w:pPr>
    </w:p>
    <w:p w14:paraId="07AA03AA" w14:textId="0EDE60C3" w:rsidR="002A2670" w:rsidRDefault="002A2670" w:rsidP="0088078D">
      <w:pPr>
        <w:tabs>
          <w:tab w:val="left" w:pos="1540"/>
        </w:tabs>
        <w:spacing w:after="0" w:line="240" w:lineRule="auto"/>
        <w:ind w:left="108" w:right="-20"/>
        <w:rPr>
          <w:rFonts w:ascii="Times New Roman" w:eastAsia="Times New Roman" w:hAnsi="Times New Roman" w:cs="Times New Roman"/>
          <w:spacing w:val="-3"/>
          <w:sz w:val="24"/>
          <w:szCs w:val="24"/>
        </w:rPr>
      </w:pPr>
      <w:r w:rsidRPr="002A2670">
        <w:rPr>
          <w:rFonts w:ascii="Times New Roman" w:eastAsia="Times New Roman" w:hAnsi="Times New Roman" w:cs="Times New Roman"/>
          <w:spacing w:val="-3"/>
          <w:sz w:val="24"/>
          <w:szCs w:val="24"/>
        </w:rPr>
        <w:t xml:space="preserve">On Thursday, </w:t>
      </w:r>
      <w:r>
        <w:rPr>
          <w:rFonts w:ascii="Times New Roman" w:eastAsia="Times New Roman" w:hAnsi="Times New Roman" w:cs="Times New Roman"/>
          <w:spacing w:val="-3"/>
          <w:sz w:val="24"/>
          <w:szCs w:val="24"/>
        </w:rPr>
        <w:t xml:space="preserve">July </w:t>
      </w:r>
      <w:r w:rsidRPr="002A2670">
        <w:rPr>
          <w:rFonts w:ascii="Times New Roman" w:eastAsia="Times New Roman" w:hAnsi="Times New Roman" w:cs="Times New Roman"/>
          <w:spacing w:val="-3"/>
          <w:sz w:val="24"/>
          <w:szCs w:val="24"/>
        </w:rPr>
        <w:t xml:space="preserve">23, 2020, a meeting of the Bowdoinham, Maine Planning Board was held via Zoom media with everyone participating from their residences due to the Covid-19 pandemic.  </w:t>
      </w:r>
    </w:p>
    <w:p w14:paraId="0DFF1BE9" w14:textId="77777777" w:rsidR="002A2670" w:rsidRDefault="002A2670" w:rsidP="0088078D">
      <w:pPr>
        <w:tabs>
          <w:tab w:val="left" w:pos="1540"/>
        </w:tabs>
        <w:spacing w:after="0" w:line="240" w:lineRule="auto"/>
        <w:ind w:left="108" w:right="-20"/>
        <w:rPr>
          <w:rFonts w:ascii="Times New Roman" w:eastAsia="Times New Roman" w:hAnsi="Times New Roman" w:cs="Times New Roman"/>
          <w:spacing w:val="-3"/>
          <w:sz w:val="24"/>
          <w:szCs w:val="24"/>
        </w:rPr>
      </w:pPr>
    </w:p>
    <w:p w14:paraId="2D40D79C" w14:textId="0D1E2EB2" w:rsidR="0098470E" w:rsidRDefault="00B17F8E">
      <w:pPr>
        <w:tabs>
          <w:tab w:val="left" w:pos="1540"/>
        </w:tabs>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tem 1:</w:t>
      </w:r>
      <w:r>
        <w:rPr>
          <w:rFonts w:ascii="Times New Roman" w:eastAsia="Times New Roman" w:hAnsi="Times New Roman" w:cs="Times New Roman"/>
          <w:sz w:val="24"/>
          <w:szCs w:val="24"/>
        </w:rPr>
        <w:tab/>
      </w:r>
      <w:r w:rsidR="00221787">
        <w:rPr>
          <w:rFonts w:ascii="Times New Roman" w:eastAsia="Times New Roman" w:hAnsi="Times New Roman" w:cs="Times New Roman"/>
          <w:sz w:val="24"/>
          <w:szCs w:val="24"/>
        </w:rPr>
        <w:t>Vice Chair Krueger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sidR="00221787">
        <w:rPr>
          <w:rFonts w:ascii="Times New Roman" w:eastAsia="Times New Roman" w:hAnsi="Times New Roman" w:cs="Times New Roman"/>
          <w:sz w:val="24"/>
          <w:szCs w:val="24"/>
        </w:rPr>
        <w:t>ed</w:t>
      </w:r>
      <w:r>
        <w:rPr>
          <w:rFonts w:ascii="Times New Roman" w:eastAsia="Times New Roman" w:hAnsi="Times New Roman" w:cs="Times New Roman"/>
          <w:spacing w:val="1"/>
          <w:sz w:val="24"/>
          <w:szCs w:val="24"/>
        </w:rPr>
        <w:t xml:space="preserve"> </w:t>
      </w:r>
      <w:r w:rsidR="00221787">
        <w:rPr>
          <w:rFonts w:ascii="Times New Roman" w:eastAsia="Times New Roman" w:hAnsi="Times New Roman" w:cs="Times New Roman"/>
          <w:sz w:val="24"/>
          <w:szCs w:val="24"/>
        </w:rPr>
        <w:t>the meeting to order at 7:00pm.</w:t>
      </w:r>
    </w:p>
    <w:p w14:paraId="2931535E" w14:textId="0D1B7AE6" w:rsidR="00C4030D" w:rsidRDefault="00C4030D" w:rsidP="00C4030D">
      <w:pPr>
        <w:tabs>
          <w:tab w:val="left" w:pos="1540"/>
        </w:tabs>
        <w:spacing w:after="0" w:line="240" w:lineRule="auto"/>
        <w:ind w:right="-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w:t>
      </w:r>
    </w:p>
    <w:p w14:paraId="48A4E5EE" w14:textId="7BBD6D8F" w:rsidR="00AA4352" w:rsidRDefault="00AA4352" w:rsidP="00AA4352">
      <w:pPr>
        <w:tabs>
          <w:tab w:val="left" w:pos="1540"/>
        </w:tabs>
        <w:spacing w:after="0" w:line="240" w:lineRule="auto"/>
        <w:ind w:left="108" w:right="-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tem 2:</w:t>
      </w:r>
      <w:r>
        <w:rPr>
          <w:rFonts w:ascii="Times New Roman" w:eastAsia="Times New Roman" w:hAnsi="Times New Roman" w:cs="Times New Roman"/>
          <w:sz w:val="24"/>
          <w:szCs w:val="24"/>
        </w:rPr>
        <w:tab/>
        <w:t>Consid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of </w:t>
      </w:r>
      <w:r w:rsidR="00AD52F1">
        <w:rPr>
          <w:rFonts w:ascii="Times New Roman" w:eastAsia="Times New Roman" w:hAnsi="Times New Roman" w:cs="Times New Roman"/>
          <w:sz w:val="24"/>
          <w:szCs w:val="24"/>
        </w:rPr>
        <w:t xml:space="preserve">June 25, 2020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Minutes</w:t>
      </w:r>
      <w:r>
        <w:rPr>
          <w:rFonts w:ascii="Times New Roman" w:eastAsia="Times New Roman" w:hAnsi="Times New Roman" w:cs="Times New Roman"/>
          <w:spacing w:val="-3"/>
          <w:sz w:val="24"/>
          <w:szCs w:val="24"/>
        </w:rPr>
        <w:t xml:space="preserve"> </w:t>
      </w:r>
    </w:p>
    <w:p w14:paraId="77AF6B76" w14:textId="1FBA7FFD" w:rsidR="00AD52F1" w:rsidRDefault="00AD52F1" w:rsidP="00AA4352">
      <w:pPr>
        <w:tabs>
          <w:tab w:val="left" w:pos="1540"/>
        </w:tabs>
        <w:spacing w:after="0" w:line="240" w:lineRule="auto"/>
        <w:ind w:left="108" w:right="-20"/>
        <w:rPr>
          <w:rFonts w:ascii="Times New Roman" w:eastAsia="Times New Roman" w:hAnsi="Times New Roman" w:cs="Times New Roman"/>
          <w:spacing w:val="-3"/>
          <w:sz w:val="24"/>
          <w:szCs w:val="24"/>
        </w:rPr>
      </w:pPr>
    </w:p>
    <w:p w14:paraId="50CCC987" w14:textId="13C5E3F7" w:rsidR="00AD52F1" w:rsidRDefault="00AD52F1" w:rsidP="00AA4352">
      <w:pPr>
        <w:tabs>
          <w:tab w:val="left" w:pos="1540"/>
        </w:tabs>
        <w:spacing w:after="0" w:line="240" w:lineRule="auto"/>
        <w:ind w:left="108" w:right="-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t>Amendments:</w:t>
      </w:r>
    </w:p>
    <w:p w14:paraId="29C731BB" w14:textId="58FCE294" w:rsidR="00AD52F1" w:rsidRDefault="00AD52F1" w:rsidP="00AD52F1">
      <w:pPr>
        <w:pStyle w:val="ListParagraph"/>
        <w:numPr>
          <w:ilvl w:val="0"/>
          <w:numId w:val="4"/>
        </w:numPr>
        <w:tabs>
          <w:tab w:val="left" w:pos="1540"/>
        </w:tabs>
        <w:spacing w:after="0" w:line="240" w:lineRule="auto"/>
        <w:ind w:right="-20"/>
        <w:rPr>
          <w:rFonts w:ascii="Times New Roman" w:eastAsia="Times New Roman" w:hAnsi="Times New Roman" w:cs="Times New Roman"/>
          <w:spacing w:val="-3"/>
          <w:sz w:val="24"/>
          <w:szCs w:val="24"/>
        </w:rPr>
      </w:pPr>
      <w:proofErr w:type="spellStart"/>
      <w:r>
        <w:rPr>
          <w:rFonts w:ascii="Times New Roman" w:eastAsia="Times New Roman" w:hAnsi="Times New Roman" w:cs="Times New Roman"/>
          <w:spacing w:val="-3"/>
          <w:sz w:val="24"/>
          <w:szCs w:val="24"/>
        </w:rPr>
        <w:t>Pg</w:t>
      </w:r>
      <w:proofErr w:type="spellEnd"/>
      <w:r>
        <w:rPr>
          <w:rFonts w:ascii="Times New Roman" w:eastAsia="Times New Roman" w:hAnsi="Times New Roman" w:cs="Times New Roman"/>
          <w:spacing w:val="-3"/>
          <w:sz w:val="24"/>
          <w:szCs w:val="24"/>
        </w:rPr>
        <w:t xml:space="preserve"> 6 – Buffering Finding – add…with “new and” existing landscaping.</w:t>
      </w:r>
    </w:p>
    <w:p w14:paraId="788D3156" w14:textId="4E411F38" w:rsidR="00AD52F1" w:rsidRDefault="00AD52F1" w:rsidP="00AD52F1">
      <w:pPr>
        <w:pStyle w:val="ListParagraph"/>
        <w:numPr>
          <w:ilvl w:val="0"/>
          <w:numId w:val="4"/>
        </w:numPr>
        <w:tabs>
          <w:tab w:val="left" w:pos="1540"/>
        </w:tabs>
        <w:spacing w:after="0" w:line="240" w:lineRule="auto"/>
        <w:ind w:right="-20"/>
        <w:rPr>
          <w:rFonts w:ascii="Times New Roman" w:eastAsia="Times New Roman" w:hAnsi="Times New Roman" w:cs="Times New Roman"/>
          <w:spacing w:val="-3"/>
          <w:sz w:val="24"/>
          <w:szCs w:val="24"/>
        </w:rPr>
      </w:pPr>
      <w:proofErr w:type="spellStart"/>
      <w:r>
        <w:rPr>
          <w:rFonts w:ascii="Times New Roman" w:eastAsia="Times New Roman" w:hAnsi="Times New Roman" w:cs="Times New Roman"/>
          <w:spacing w:val="-3"/>
          <w:sz w:val="24"/>
          <w:szCs w:val="24"/>
        </w:rPr>
        <w:t>Pg</w:t>
      </w:r>
      <w:proofErr w:type="spellEnd"/>
      <w:r>
        <w:rPr>
          <w:rFonts w:ascii="Times New Roman" w:eastAsia="Times New Roman" w:hAnsi="Times New Roman" w:cs="Times New Roman"/>
          <w:spacing w:val="-3"/>
          <w:sz w:val="24"/>
          <w:szCs w:val="24"/>
        </w:rPr>
        <w:t xml:space="preserve"> 7 – 15.a Finding – Add - Robert Gaudette Jr. is a joint applicant.</w:t>
      </w:r>
    </w:p>
    <w:p w14:paraId="335781C9" w14:textId="3268B6F1" w:rsidR="00AD52F1" w:rsidRDefault="00AD52F1" w:rsidP="00AD52F1">
      <w:pPr>
        <w:tabs>
          <w:tab w:val="left" w:pos="1540"/>
        </w:tabs>
        <w:spacing w:after="0" w:line="240" w:lineRule="auto"/>
        <w:ind w:right="-20"/>
        <w:rPr>
          <w:rFonts w:ascii="Times New Roman" w:eastAsia="Times New Roman" w:hAnsi="Times New Roman" w:cs="Times New Roman"/>
          <w:spacing w:val="-3"/>
          <w:sz w:val="24"/>
          <w:szCs w:val="24"/>
        </w:rPr>
      </w:pPr>
    </w:p>
    <w:p w14:paraId="763F1889" w14:textId="53D59DE3" w:rsidR="00AD52F1" w:rsidRPr="00AD52F1" w:rsidRDefault="00AD52F1" w:rsidP="00AD52F1">
      <w:pPr>
        <w:tabs>
          <w:tab w:val="left" w:pos="1540"/>
        </w:tabs>
        <w:spacing w:after="0" w:line="240" w:lineRule="auto"/>
        <w:ind w:left="1540" w:right="-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Wood motioned to approve the meeting minutes as amended.  Seconded by Favreau, all voted in favor.</w:t>
      </w:r>
    </w:p>
    <w:p w14:paraId="50C4A128" w14:textId="77777777" w:rsidR="00302A01" w:rsidRDefault="00302A01" w:rsidP="004B5C16">
      <w:pPr>
        <w:tabs>
          <w:tab w:val="left" w:pos="1540"/>
        </w:tabs>
        <w:spacing w:after="0" w:line="240" w:lineRule="auto"/>
        <w:ind w:right="-20"/>
        <w:rPr>
          <w:rFonts w:ascii="Times New Roman" w:eastAsia="Times New Roman" w:hAnsi="Times New Roman" w:cs="Times New Roman"/>
          <w:spacing w:val="-3"/>
          <w:sz w:val="24"/>
          <w:szCs w:val="24"/>
        </w:rPr>
      </w:pPr>
    </w:p>
    <w:p w14:paraId="78883DC1" w14:textId="77777777" w:rsidR="00806900" w:rsidRDefault="00302A01" w:rsidP="00806900">
      <w:pPr>
        <w:tabs>
          <w:tab w:val="left" w:pos="1540"/>
        </w:tabs>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tem </w:t>
      </w:r>
      <w:r w:rsidR="004B5C16">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806900">
        <w:rPr>
          <w:rFonts w:ascii="Times New Roman" w:eastAsia="Times New Roman" w:hAnsi="Times New Roman" w:cs="Times New Roman"/>
          <w:b/>
          <w:sz w:val="24"/>
          <w:szCs w:val="24"/>
        </w:rPr>
        <w:t>Site Plan Review – Tier 2 Application</w:t>
      </w:r>
    </w:p>
    <w:p w14:paraId="1DB6104C" w14:textId="363B3DB6" w:rsidR="00806900" w:rsidRDefault="00806900" w:rsidP="00806900">
      <w:pPr>
        <w:tabs>
          <w:tab w:val="left" w:pos="1540"/>
        </w:tabs>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Applicant – </w:t>
      </w:r>
      <w:r w:rsidR="0048249F">
        <w:rPr>
          <w:rFonts w:ascii="Times New Roman" w:eastAsia="Times New Roman" w:hAnsi="Times New Roman" w:cs="Times New Roman"/>
          <w:sz w:val="24"/>
          <w:szCs w:val="24"/>
        </w:rPr>
        <w:t>William Panzino</w:t>
      </w:r>
    </w:p>
    <w:p w14:paraId="6C9BFEC3" w14:textId="0DD058E3" w:rsidR="00806900" w:rsidRDefault="00806900" w:rsidP="00806900">
      <w:pPr>
        <w:tabs>
          <w:tab w:val="left" w:pos="1540"/>
        </w:tabs>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Property – </w:t>
      </w:r>
      <w:r w:rsidR="0048249F">
        <w:rPr>
          <w:rFonts w:ascii="Times New Roman" w:eastAsia="Times New Roman" w:hAnsi="Times New Roman" w:cs="Times New Roman"/>
          <w:sz w:val="24"/>
          <w:szCs w:val="24"/>
        </w:rPr>
        <w:t>79</w:t>
      </w:r>
      <w:r w:rsidR="00E46BE4">
        <w:rPr>
          <w:rFonts w:ascii="Times New Roman" w:eastAsia="Times New Roman" w:hAnsi="Times New Roman" w:cs="Times New Roman"/>
          <w:sz w:val="24"/>
          <w:szCs w:val="24"/>
        </w:rPr>
        <w:t>1</w:t>
      </w:r>
      <w:r w:rsidR="0048249F">
        <w:rPr>
          <w:rFonts w:ascii="Times New Roman" w:eastAsia="Times New Roman" w:hAnsi="Times New Roman" w:cs="Times New Roman"/>
          <w:sz w:val="24"/>
          <w:szCs w:val="24"/>
        </w:rPr>
        <w:t xml:space="preserve"> Carding Machine Rd</w:t>
      </w:r>
      <w:r>
        <w:rPr>
          <w:rFonts w:ascii="Times New Roman" w:eastAsia="Times New Roman" w:hAnsi="Times New Roman" w:cs="Times New Roman"/>
          <w:sz w:val="24"/>
          <w:szCs w:val="24"/>
        </w:rPr>
        <w:t xml:space="preserve"> (R0</w:t>
      </w:r>
      <w:r w:rsidR="0048249F">
        <w:rPr>
          <w:rFonts w:ascii="Times New Roman" w:eastAsia="Times New Roman" w:hAnsi="Times New Roman" w:cs="Times New Roman"/>
          <w:sz w:val="24"/>
          <w:szCs w:val="24"/>
        </w:rPr>
        <w:t>5-035</w:t>
      </w:r>
      <w:r>
        <w:rPr>
          <w:rFonts w:ascii="Times New Roman" w:eastAsia="Times New Roman" w:hAnsi="Times New Roman" w:cs="Times New Roman"/>
          <w:sz w:val="24"/>
          <w:szCs w:val="24"/>
        </w:rPr>
        <w:t>)</w:t>
      </w:r>
    </w:p>
    <w:p w14:paraId="37895FCC" w14:textId="15059A71" w:rsidR="00806900" w:rsidRDefault="00806900" w:rsidP="00806900">
      <w:pPr>
        <w:tabs>
          <w:tab w:val="left" w:pos="154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 </w:t>
      </w:r>
      <w:r w:rsidR="0048249F" w:rsidRPr="0048249F">
        <w:rPr>
          <w:rFonts w:ascii="Times New Roman" w:eastAsia="Times New Roman" w:hAnsi="Times New Roman" w:cs="Times New Roman"/>
          <w:sz w:val="24"/>
          <w:szCs w:val="24"/>
        </w:rPr>
        <w:t>Applicant is proposing to develop a car lot for the purpose of recycling vehicles.  This proposal is only for the temporary storage of vehicles, it is not for a permanent vehicle graveyard.</w:t>
      </w:r>
    </w:p>
    <w:p w14:paraId="1302A3F7" w14:textId="6758F612" w:rsidR="00AD52F1" w:rsidRDefault="00AD52F1" w:rsidP="00806900">
      <w:pPr>
        <w:tabs>
          <w:tab w:val="left" w:pos="1540"/>
        </w:tabs>
        <w:spacing w:after="0" w:line="240" w:lineRule="auto"/>
        <w:ind w:left="1540" w:right="-20"/>
        <w:rPr>
          <w:rFonts w:ascii="Times New Roman" w:eastAsia="Times New Roman" w:hAnsi="Times New Roman" w:cs="Times New Roman"/>
          <w:sz w:val="24"/>
          <w:szCs w:val="24"/>
        </w:rPr>
      </w:pPr>
    </w:p>
    <w:p w14:paraId="5AE50B58" w14:textId="5DB1AC37" w:rsidR="00AD52F1" w:rsidRDefault="00AD52F1" w:rsidP="00806900">
      <w:pPr>
        <w:tabs>
          <w:tab w:val="left" w:pos="154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William Panzino was present for the application.  </w:t>
      </w:r>
      <w:r w:rsidR="0059118A">
        <w:rPr>
          <w:rFonts w:ascii="Times New Roman" w:eastAsia="Times New Roman" w:hAnsi="Times New Roman" w:cs="Times New Roman"/>
          <w:sz w:val="24"/>
          <w:szCs w:val="24"/>
        </w:rPr>
        <w:t>Panzino</w:t>
      </w:r>
      <w:r>
        <w:rPr>
          <w:rFonts w:ascii="Times New Roman" w:eastAsia="Times New Roman" w:hAnsi="Times New Roman" w:cs="Times New Roman"/>
          <w:sz w:val="24"/>
          <w:szCs w:val="24"/>
        </w:rPr>
        <w:t xml:space="preserve"> is proposing to create a forty by sixty</w:t>
      </w:r>
      <w:r w:rsidR="00A11B90">
        <w:rPr>
          <w:rFonts w:ascii="Times New Roman" w:eastAsia="Times New Roman" w:hAnsi="Times New Roman" w:cs="Times New Roman"/>
          <w:sz w:val="24"/>
          <w:szCs w:val="24"/>
        </w:rPr>
        <w:t>-</w:t>
      </w:r>
      <w:r>
        <w:rPr>
          <w:rFonts w:ascii="Times New Roman" w:eastAsia="Times New Roman" w:hAnsi="Times New Roman" w:cs="Times New Roman"/>
          <w:sz w:val="24"/>
          <w:szCs w:val="24"/>
        </w:rPr>
        <w:t>foot lot</w:t>
      </w:r>
      <w:r w:rsidR="0059118A">
        <w:rPr>
          <w:rFonts w:ascii="Times New Roman" w:eastAsia="Times New Roman" w:hAnsi="Times New Roman" w:cs="Times New Roman"/>
          <w:sz w:val="24"/>
          <w:szCs w:val="24"/>
        </w:rPr>
        <w:t xml:space="preserve"> for the processing of five to ten cars.  The processing involves the removal of the alternator, catalytic convertors, </w:t>
      </w:r>
      <w:proofErr w:type="gramStart"/>
      <w:r w:rsidR="0059118A">
        <w:rPr>
          <w:rFonts w:ascii="Times New Roman" w:eastAsia="Times New Roman" w:hAnsi="Times New Roman" w:cs="Times New Roman"/>
          <w:sz w:val="24"/>
          <w:szCs w:val="24"/>
        </w:rPr>
        <w:t>batteries</w:t>
      </w:r>
      <w:proofErr w:type="gramEnd"/>
      <w:r w:rsidR="0059118A">
        <w:rPr>
          <w:rFonts w:ascii="Times New Roman" w:eastAsia="Times New Roman" w:hAnsi="Times New Roman" w:cs="Times New Roman"/>
          <w:sz w:val="24"/>
          <w:szCs w:val="24"/>
        </w:rPr>
        <w:t xml:space="preserve"> and rims, then the cars are taken to be recycled.  He stated that he does not take cars that are leaking fluids.  </w:t>
      </w:r>
    </w:p>
    <w:p w14:paraId="0428A01D" w14:textId="25931BC1" w:rsidR="0059118A" w:rsidRDefault="0059118A" w:rsidP="00806900">
      <w:pPr>
        <w:tabs>
          <w:tab w:val="left" w:pos="1540"/>
        </w:tabs>
        <w:spacing w:after="0" w:line="240" w:lineRule="auto"/>
        <w:ind w:left="1540" w:right="-20"/>
        <w:rPr>
          <w:rFonts w:ascii="Times New Roman" w:eastAsia="Times New Roman" w:hAnsi="Times New Roman" w:cs="Times New Roman"/>
          <w:sz w:val="24"/>
          <w:szCs w:val="24"/>
        </w:rPr>
      </w:pPr>
    </w:p>
    <w:p w14:paraId="179C7CD4" w14:textId="0468E1D0" w:rsidR="0059118A" w:rsidRDefault="0059118A" w:rsidP="00806900">
      <w:pPr>
        <w:tabs>
          <w:tab w:val="left" w:pos="1540"/>
        </w:tabs>
        <w:spacing w:after="0" w:line="240" w:lineRule="auto"/>
        <w:ind w:left="1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Board reviewed the application for completeness:</w:t>
      </w:r>
    </w:p>
    <w:p w14:paraId="46AB8AA8" w14:textId="3DF31B4F" w:rsidR="0059118A" w:rsidRDefault="0059118A" w:rsidP="00806900">
      <w:pPr>
        <w:tabs>
          <w:tab w:val="left" w:pos="1540"/>
        </w:tabs>
        <w:spacing w:after="0" w:line="240" w:lineRule="auto"/>
        <w:ind w:left="1540" w:right="-20"/>
        <w:rPr>
          <w:rFonts w:ascii="Times New Roman" w:eastAsia="Times New Roman" w:hAnsi="Times New Roman" w:cs="Times New Roman"/>
          <w:sz w:val="24"/>
          <w:szCs w:val="24"/>
        </w:rPr>
      </w:pPr>
    </w:p>
    <w:p w14:paraId="326B7C18" w14:textId="608468C1" w:rsidR="0059118A" w:rsidRDefault="0059118A" w:rsidP="00806900">
      <w:pPr>
        <w:tabs>
          <w:tab w:val="left" w:pos="1540"/>
        </w:tabs>
        <w:spacing w:after="0" w:line="240" w:lineRule="auto"/>
        <w:ind w:left="1540" w:right="-20"/>
        <w:rPr>
          <w:rFonts w:ascii="Times New Roman" w:eastAsia="Times New Roman" w:hAnsi="Times New Roman" w:cs="Times New Roman"/>
          <w:sz w:val="24"/>
          <w:szCs w:val="24"/>
        </w:rPr>
      </w:pPr>
    </w:p>
    <w:p w14:paraId="52B38B41" w14:textId="4CF21FF8" w:rsidR="0059118A" w:rsidRDefault="0059118A" w:rsidP="00806900">
      <w:pPr>
        <w:tabs>
          <w:tab w:val="left" w:pos="1540"/>
        </w:tabs>
        <w:spacing w:after="0" w:line="240" w:lineRule="auto"/>
        <w:ind w:left="1540" w:right="-20"/>
        <w:rPr>
          <w:rFonts w:ascii="Times New Roman" w:eastAsia="Times New Roman" w:hAnsi="Times New Roman" w:cs="Times New Roman"/>
          <w:sz w:val="24"/>
          <w:szCs w:val="24"/>
        </w:rPr>
      </w:pPr>
    </w:p>
    <w:p w14:paraId="7FC14162" w14:textId="33F65A11" w:rsidR="0059118A" w:rsidRDefault="0059118A" w:rsidP="00806900">
      <w:pPr>
        <w:tabs>
          <w:tab w:val="left" w:pos="1540"/>
        </w:tabs>
        <w:spacing w:after="0" w:line="240" w:lineRule="auto"/>
        <w:ind w:left="1540" w:right="-20"/>
        <w:rPr>
          <w:rFonts w:ascii="Times New Roman" w:eastAsia="Times New Roman" w:hAnsi="Times New Roman" w:cs="Times New Roman"/>
          <w:sz w:val="24"/>
          <w:szCs w:val="24"/>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4"/>
        <w:gridCol w:w="5731"/>
      </w:tblGrid>
      <w:tr w:rsidR="0059118A" w:rsidRPr="004515A0" w14:paraId="2480259E" w14:textId="77777777" w:rsidTr="0059118A">
        <w:tc>
          <w:tcPr>
            <w:tcW w:w="4614" w:type="dxa"/>
            <w:shd w:val="clear" w:color="auto" w:fill="auto"/>
            <w:vAlign w:val="center"/>
          </w:tcPr>
          <w:p w14:paraId="1387D983" w14:textId="77777777" w:rsidR="0059118A" w:rsidRPr="004515A0" w:rsidRDefault="0059118A" w:rsidP="004326E6">
            <w:pPr>
              <w:rPr>
                <w:b/>
                <w:szCs w:val="24"/>
              </w:rPr>
            </w:pPr>
          </w:p>
          <w:p w14:paraId="5DB02319" w14:textId="77777777" w:rsidR="0059118A" w:rsidRPr="004515A0" w:rsidRDefault="0059118A" w:rsidP="004326E6">
            <w:pPr>
              <w:rPr>
                <w:b/>
                <w:szCs w:val="24"/>
              </w:rPr>
            </w:pPr>
            <w:r w:rsidRPr="004515A0">
              <w:rPr>
                <w:b/>
                <w:szCs w:val="24"/>
              </w:rPr>
              <w:t>Submission Requirements</w:t>
            </w:r>
          </w:p>
          <w:p w14:paraId="493F4BE0" w14:textId="77777777" w:rsidR="0059118A" w:rsidRPr="004515A0" w:rsidRDefault="0059118A" w:rsidP="004326E6">
            <w:pPr>
              <w:rPr>
                <w:b/>
                <w:szCs w:val="24"/>
              </w:rPr>
            </w:pPr>
          </w:p>
        </w:tc>
        <w:tc>
          <w:tcPr>
            <w:tcW w:w="5731" w:type="dxa"/>
            <w:shd w:val="clear" w:color="auto" w:fill="auto"/>
            <w:vAlign w:val="center"/>
          </w:tcPr>
          <w:p w14:paraId="13BF1472" w14:textId="68AF7AB3" w:rsidR="0059118A" w:rsidRPr="004515A0" w:rsidRDefault="0059118A" w:rsidP="004326E6">
            <w:pPr>
              <w:ind w:right="-108"/>
              <w:jc w:val="center"/>
              <w:rPr>
                <w:b/>
                <w:szCs w:val="24"/>
              </w:rPr>
            </w:pPr>
            <w:r w:rsidRPr="004515A0">
              <w:rPr>
                <w:b/>
                <w:szCs w:val="24"/>
              </w:rPr>
              <w:t>Comments</w:t>
            </w:r>
          </w:p>
        </w:tc>
      </w:tr>
      <w:tr w:rsidR="0059118A" w:rsidRPr="004515A0" w14:paraId="2C299336" w14:textId="77777777" w:rsidTr="0059118A">
        <w:tc>
          <w:tcPr>
            <w:tcW w:w="4614" w:type="dxa"/>
            <w:shd w:val="clear" w:color="auto" w:fill="auto"/>
          </w:tcPr>
          <w:p w14:paraId="632FEDD2" w14:textId="77777777" w:rsidR="0059118A" w:rsidRPr="004515A0" w:rsidRDefault="0059118A" w:rsidP="0059118A">
            <w:pPr>
              <w:widowControl/>
              <w:numPr>
                <w:ilvl w:val="3"/>
                <w:numId w:val="5"/>
              </w:numPr>
              <w:tabs>
                <w:tab w:val="clear" w:pos="1440"/>
                <w:tab w:val="num" w:pos="432"/>
              </w:tabs>
              <w:spacing w:after="0" w:line="240" w:lineRule="auto"/>
              <w:ind w:left="360"/>
              <w:rPr>
                <w:sz w:val="23"/>
                <w:szCs w:val="23"/>
              </w:rPr>
            </w:pPr>
            <w:r w:rsidRPr="004515A0">
              <w:rPr>
                <w:sz w:val="23"/>
                <w:szCs w:val="23"/>
              </w:rPr>
              <w:t>All applications for site plan review must contain the following information:</w:t>
            </w:r>
          </w:p>
        </w:tc>
        <w:tc>
          <w:tcPr>
            <w:tcW w:w="5731" w:type="dxa"/>
            <w:shd w:val="clear" w:color="auto" w:fill="auto"/>
            <w:vAlign w:val="center"/>
          </w:tcPr>
          <w:p w14:paraId="6BE4309B" w14:textId="77777777" w:rsidR="0059118A" w:rsidRPr="004515A0" w:rsidRDefault="0059118A" w:rsidP="004326E6">
            <w:pPr>
              <w:jc w:val="center"/>
              <w:rPr>
                <w:sz w:val="23"/>
                <w:szCs w:val="23"/>
              </w:rPr>
            </w:pPr>
          </w:p>
        </w:tc>
      </w:tr>
      <w:tr w:rsidR="0059118A" w:rsidRPr="004515A0" w14:paraId="0CF5BC62" w14:textId="77777777" w:rsidTr="0059118A">
        <w:tc>
          <w:tcPr>
            <w:tcW w:w="4614" w:type="dxa"/>
            <w:shd w:val="clear" w:color="auto" w:fill="auto"/>
          </w:tcPr>
          <w:p w14:paraId="52013D7B" w14:textId="77777777" w:rsidR="0059118A" w:rsidRPr="004515A0" w:rsidRDefault="0059118A" w:rsidP="0059118A">
            <w:pPr>
              <w:widowControl/>
              <w:numPr>
                <w:ilvl w:val="4"/>
                <w:numId w:val="5"/>
              </w:numPr>
              <w:tabs>
                <w:tab w:val="clear" w:pos="1800"/>
                <w:tab w:val="num" w:pos="792"/>
              </w:tabs>
              <w:spacing w:after="0" w:line="240" w:lineRule="auto"/>
              <w:ind w:left="720"/>
              <w:rPr>
                <w:sz w:val="23"/>
                <w:szCs w:val="23"/>
              </w:rPr>
            </w:pPr>
            <w:r w:rsidRPr="004515A0">
              <w:rPr>
                <w:sz w:val="23"/>
                <w:szCs w:val="23"/>
              </w:rPr>
              <w:t>a fully executed and signed copy of the application for development review;</w:t>
            </w:r>
          </w:p>
        </w:tc>
        <w:tc>
          <w:tcPr>
            <w:tcW w:w="5731" w:type="dxa"/>
            <w:shd w:val="clear" w:color="auto" w:fill="auto"/>
            <w:vAlign w:val="center"/>
          </w:tcPr>
          <w:p w14:paraId="3E6D94E4" w14:textId="77777777" w:rsidR="0059118A" w:rsidRPr="004515A0" w:rsidRDefault="0059118A" w:rsidP="004326E6">
            <w:pPr>
              <w:jc w:val="center"/>
              <w:rPr>
                <w:sz w:val="23"/>
                <w:szCs w:val="23"/>
              </w:rPr>
            </w:pPr>
          </w:p>
        </w:tc>
      </w:tr>
      <w:tr w:rsidR="0059118A" w:rsidRPr="004515A0" w14:paraId="49FB72A8" w14:textId="77777777" w:rsidTr="0059118A">
        <w:tc>
          <w:tcPr>
            <w:tcW w:w="4614" w:type="dxa"/>
            <w:shd w:val="clear" w:color="auto" w:fill="auto"/>
          </w:tcPr>
          <w:p w14:paraId="4A48AF01" w14:textId="77777777" w:rsidR="0059118A" w:rsidRPr="004515A0" w:rsidRDefault="0059118A" w:rsidP="0059118A">
            <w:pPr>
              <w:widowControl/>
              <w:numPr>
                <w:ilvl w:val="4"/>
                <w:numId w:val="5"/>
              </w:numPr>
              <w:tabs>
                <w:tab w:val="clear" w:pos="1800"/>
                <w:tab w:val="num" w:pos="792"/>
              </w:tabs>
              <w:spacing w:after="0" w:line="240" w:lineRule="auto"/>
              <w:ind w:left="720"/>
              <w:rPr>
                <w:sz w:val="23"/>
                <w:szCs w:val="23"/>
              </w:rPr>
            </w:pPr>
            <w:r w:rsidRPr="004515A0">
              <w:rPr>
                <w:sz w:val="23"/>
                <w:szCs w:val="23"/>
              </w:rPr>
              <w:t>evidence of payment of the application and technical review fees; and</w:t>
            </w:r>
          </w:p>
        </w:tc>
        <w:tc>
          <w:tcPr>
            <w:tcW w:w="5731" w:type="dxa"/>
            <w:shd w:val="clear" w:color="auto" w:fill="auto"/>
            <w:vAlign w:val="center"/>
          </w:tcPr>
          <w:p w14:paraId="4C8FF6CA" w14:textId="77777777" w:rsidR="0059118A" w:rsidRPr="004515A0" w:rsidRDefault="0059118A" w:rsidP="004326E6">
            <w:pPr>
              <w:jc w:val="center"/>
              <w:rPr>
                <w:sz w:val="23"/>
                <w:szCs w:val="23"/>
              </w:rPr>
            </w:pPr>
            <w:r>
              <w:rPr>
                <w:sz w:val="23"/>
                <w:szCs w:val="23"/>
              </w:rPr>
              <w:t>Application fee paid.</w:t>
            </w:r>
          </w:p>
        </w:tc>
      </w:tr>
      <w:tr w:rsidR="0059118A" w:rsidRPr="004515A0" w14:paraId="408FE4F7" w14:textId="77777777" w:rsidTr="0059118A">
        <w:tc>
          <w:tcPr>
            <w:tcW w:w="4614" w:type="dxa"/>
            <w:shd w:val="clear" w:color="auto" w:fill="auto"/>
          </w:tcPr>
          <w:p w14:paraId="4E6A779D" w14:textId="77777777" w:rsidR="0059118A" w:rsidRPr="004515A0" w:rsidRDefault="0059118A" w:rsidP="0059118A">
            <w:pPr>
              <w:widowControl/>
              <w:numPr>
                <w:ilvl w:val="4"/>
                <w:numId w:val="5"/>
              </w:numPr>
              <w:tabs>
                <w:tab w:val="clear" w:pos="1800"/>
                <w:tab w:val="num" w:pos="792"/>
              </w:tabs>
              <w:spacing w:after="0" w:line="240" w:lineRule="auto"/>
              <w:ind w:left="720"/>
              <w:rPr>
                <w:sz w:val="23"/>
                <w:szCs w:val="23"/>
              </w:rPr>
            </w:pPr>
            <w:r w:rsidRPr="004515A0">
              <w:rPr>
                <w:sz w:val="23"/>
                <w:szCs w:val="23"/>
              </w:rPr>
              <w:t>Eleven (11) copies of written materials plus eleven (11) sets of maps or drawings. The maps or drawings must be at a scale sufficient to allow review of the items listed under approval criteria:</w:t>
            </w:r>
          </w:p>
        </w:tc>
        <w:tc>
          <w:tcPr>
            <w:tcW w:w="5731" w:type="dxa"/>
            <w:shd w:val="clear" w:color="auto" w:fill="auto"/>
            <w:vAlign w:val="center"/>
          </w:tcPr>
          <w:p w14:paraId="2B10DA35" w14:textId="77777777" w:rsidR="0059118A" w:rsidRPr="004515A0" w:rsidRDefault="0059118A" w:rsidP="004326E6">
            <w:pPr>
              <w:jc w:val="center"/>
              <w:rPr>
                <w:sz w:val="23"/>
                <w:szCs w:val="23"/>
              </w:rPr>
            </w:pPr>
          </w:p>
        </w:tc>
      </w:tr>
      <w:tr w:rsidR="0059118A" w:rsidRPr="004515A0" w14:paraId="5C80061C" w14:textId="77777777" w:rsidTr="0059118A">
        <w:tc>
          <w:tcPr>
            <w:tcW w:w="4614" w:type="dxa"/>
            <w:shd w:val="clear" w:color="auto" w:fill="auto"/>
          </w:tcPr>
          <w:p w14:paraId="6B4FBD08" w14:textId="77777777" w:rsidR="0059118A" w:rsidRPr="004515A0" w:rsidRDefault="0059118A" w:rsidP="0059118A">
            <w:pPr>
              <w:widowControl/>
              <w:numPr>
                <w:ilvl w:val="5"/>
                <w:numId w:val="5"/>
              </w:numPr>
              <w:tabs>
                <w:tab w:val="clear" w:pos="2160"/>
                <w:tab w:val="num" w:pos="1152"/>
              </w:tabs>
              <w:spacing w:after="0" w:line="240" w:lineRule="auto"/>
              <w:ind w:left="1080"/>
              <w:rPr>
                <w:sz w:val="23"/>
                <w:szCs w:val="23"/>
              </w:rPr>
            </w:pPr>
            <w:r w:rsidRPr="004515A0">
              <w:rPr>
                <w:sz w:val="23"/>
                <w:szCs w:val="23"/>
              </w:rPr>
              <w:t xml:space="preserve">forty (40) feet to the inch is preferred, but in no case shall the scale exceed one hundred (100) feet to the inch for that portion of the tract of land being proposed for development. </w:t>
            </w:r>
          </w:p>
        </w:tc>
        <w:tc>
          <w:tcPr>
            <w:tcW w:w="5731" w:type="dxa"/>
            <w:shd w:val="clear" w:color="auto" w:fill="auto"/>
            <w:vAlign w:val="center"/>
          </w:tcPr>
          <w:p w14:paraId="5D6A926B" w14:textId="44AC65B6" w:rsidR="0059118A" w:rsidRPr="004515A0" w:rsidRDefault="0059118A" w:rsidP="004326E6">
            <w:pPr>
              <w:jc w:val="center"/>
              <w:rPr>
                <w:sz w:val="23"/>
                <w:szCs w:val="23"/>
              </w:rPr>
            </w:pPr>
            <w:r>
              <w:rPr>
                <w:sz w:val="23"/>
                <w:szCs w:val="23"/>
              </w:rPr>
              <w:t>Dimensions shown</w:t>
            </w:r>
            <w:r>
              <w:rPr>
                <w:sz w:val="23"/>
                <w:szCs w:val="23"/>
              </w:rPr>
              <w:t xml:space="preserve">, but scale is not shown.  </w:t>
            </w:r>
          </w:p>
        </w:tc>
      </w:tr>
      <w:tr w:rsidR="0059118A" w:rsidRPr="004515A0" w14:paraId="6ABE5AC7" w14:textId="77777777" w:rsidTr="0059118A">
        <w:tc>
          <w:tcPr>
            <w:tcW w:w="4614" w:type="dxa"/>
            <w:shd w:val="clear" w:color="auto" w:fill="auto"/>
          </w:tcPr>
          <w:p w14:paraId="367747F3" w14:textId="77777777" w:rsidR="0059118A" w:rsidRPr="004515A0" w:rsidRDefault="0059118A" w:rsidP="0059118A">
            <w:pPr>
              <w:widowControl/>
              <w:numPr>
                <w:ilvl w:val="5"/>
                <w:numId w:val="5"/>
              </w:numPr>
              <w:tabs>
                <w:tab w:val="clear" w:pos="2160"/>
                <w:tab w:val="num" w:pos="1152"/>
              </w:tabs>
              <w:spacing w:after="0" w:line="240" w:lineRule="auto"/>
              <w:ind w:left="1080"/>
              <w:rPr>
                <w:sz w:val="23"/>
                <w:szCs w:val="23"/>
              </w:rPr>
            </w:pPr>
            <w:r w:rsidRPr="004515A0">
              <w:rPr>
                <w:sz w:val="23"/>
                <w:szCs w:val="23"/>
              </w:rPr>
              <w:t>General Information.</w:t>
            </w:r>
          </w:p>
        </w:tc>
        <w:tc>
          <w:tcPr>
            <w:tcW w:w="5731" w:type="dxa"/>
            <w:shd w:val="clear" w:color="auto" w:fill="auto"/>
            <w:vAlign w:val="center"/>
          </w:tcPr>
          <w:p w14:paraId="65BEFB5F" w14:textId="77777777" w:rsidR="0059118A" w:rsidRPr="004515A0" w:rsidRDefault="0059118A" w:rsidP="004326E6">
            <w:pPr>
              <w:jc w:val="center"/>
              <w:rPr>
                <w:sz w:val="23"/>
                <w:szCs w:val="23"/>
              </w:rPr>
            </w:pPr>
          </w:p>
        </w:tc>
      </w:tr>
      <w:tr w:rsidR="0059118A" w:rsidRPr="004515A0" w14:paraId="49DB0091" w14:textId="77777777" w:rsidTr="0059118A">
        <w:tc>
          <w:tcPr>
            <w:tcW w:w="4614" w:type="dxa"/>
            <w:shd w:val="clear" w:color="auto" w:fill="auto"/>
          </w:tcPr>
          <w:p w14:paraId="23AD7A62"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record owner</w:t>
            </w:r>
            <w:smartTag w:uri="urn:schemas-microsoft-com:office:smarttags" w:element="PersonName">
              <w:r w:rsidRPr="004515A0">
                <w:rPr>
                  <w:sz w:val="23"/>
                  <w:szCs w:val="23"/>
                </w:rPr>
                <w:t>'</w:t>
              </w:r>
            </w:smartTag>
            <w:r w:rsidRPr="004515A0">
              <w:rPr>
                <w:sz w:val="23"/>
                <w:szCs w:val="23"/>
              </w:rPr>
              <w:t>s name, address, and phone number and applicant</w:t>
            </w:r>
            <w:smartTag w:uri="urn:schemas-microsoft-com:office:smarttags" w:element="PersonName">
              <w:r w:rsidRPr="004515A0">
                <w:rPr>
                  <w:sz w:val="23"/>
                  <w:szCs w:val="23"/>
                </w:rPr>
                <w:t>'</w:t>
              </w:r>
            </w:smartTag>
            <w:r w:rsidRPr="004515A0">
              <w:rPr>
                <w:sz w:val="23"/>
                <w:szCs w:val="23"/>
              </w:rPr>
              <w:t xml:space="preserve">s name, </w:t>
            </w:r>
            <w:proofErr w:type="gramStart"/>
            <w:r w:rsidRPr="004515A0">
              <w:rPr>
                <w:sz w:val="23"/>
                <w:szCs w:val="23"/>
              </w:rPr>
              <w:t>address</w:t>
            </w:r>
            <w:proofErr w:type="gramEnd"/>
            <w:r w:rsidRPr="004515A0">
              <w:rPr>
                <w:sz w:val="23"/>
                <w:szCs w:val="23"/>
              </w:rPr>
              <w:t xml:space="preserve"> and phone number, if different.</w:t>
            </w:r>
          </w:p>
        </w:tc>
        <w:tc>
          <w:tcPr>
            <w:tcW w:w="5731" w:type="dxa"/>
            <w:shd w:val="clear" w:color="auto" w:fill="auto"/>
            <w:vAlign w:val="center"/>
          </w:tcPr>
          <w:p w14:paraId="0382BEB6" w14:textId="236325CA" w:rsidR="0059118A" w:rsidRPr="004515A0" w:rsidRDefault="0059118A" w:rsidP="004326E6">
            <w:pPr>
              <w:jc w:val="center"/>
              <w:rPr>
                <w:sz w:val="23"/>
                <w:szCs w:val="23"/>
              </w:rPr>
            </w:pPr>
            <w:r>
              <w:rPr>
                <w:sz w:val="23"/>
                <w:szCs w:val="23"/>
              </w:rPr>
              <w:t>Provided.</w:t>
            </w:r>
          </w:p>
        </w:tc>
      </w:tr>
      <w:tr w:rsidR="0059118A" w:rsidRPr="004515A0" w14:paraId="6BDC6E49" w14:textId="77777777" w:rsidTr="0059118A">
        <w:tc>
          <w:tcPr>
            <w:tcW w:w="4614" w:type="dxa"/>
            <w:shd w:val="clear" w:color="auto" w:fill="auto"/>
          </w:tcPr>
          <w:p w14:paraId="71B19A35"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the location of all required building setbacks, yards, and buffers.</w:t>
            </w:r>
          </w:p>
        </w:tc>
        <w:tc>
          <w:tcPr>
            <w:tcW w:w="5731" w:type="dxa"/>
            <w:shd w:val="clear" w:color="auto" w:fill="auto"/>
            <w:vAlign w:val="center"/>
          </w:tcPr>
          <w:p w14:paraId="5E25D154" w14:textId="77777777" w:rsidR="0059118A" w:rsidRPr="004515A0" w:rsidRDefault="0059118A" w:rsidP="004326E6">
            <w:pPr>
              <w:jc w:val="center"/>
              <w:rPr>
                <w:sz w:val="23"/>
                <w:szCs w:val="23"/>
              </w:rPr>
            </w:pPr>
            <w:r>
              <w:rPr>
                <w:sz w:val="23"/>
                <w:szCs w:val="23"/>
              </w:rPr>
              <w:t>Need rear line setback.</w:t>
            </w:r>
          </w:p>
        </w:tc>
      </w:tr>
      <w:tr w:rsidR="0059118A" w:rsidRPr="004515A0" w14:paraId="09839F47" w14:textId="77777777" w:rsidTr="0059118A">
        <w:tc>
          <w:tcPr>
            <w:tcW w:w="4614" w:type="dxa"/>
            <w:shd w:val="clear" w:color="auto" w:fill="auto"/>
          </w:tcPr>
          <w:p w14:paraId="027FE082"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 xml:space="preserve">names and addresses of all property owners within two hundred (200) feet of </w:t>
            </w:r>
            <w:proofErr w:type="gramStart"/>
            <w:r w:rsidRPr="004515A0">
              <w:rPr>
                <w:sz w:val="23"/>
                <w:szCs w:val="23"/>
              </w:rPr>
              <w:t>any and all</w:t>
            </w:r>
            <w:proofErr w:type="gramEnd"/>
            <w:r w:rsidRPr="004515A0">
              <w:rPr>
                <w:sz w:val="23"/>
                <w:szCs w:val="23"/>
              </w:rPr>
              <w:t xml:space="preserve"> property boundaries. </w:t>
            </w:r>
          </w:p>
        </w:tc>
        <w:tc>
          <w:tcPr>
            <w:tcW w:w="5731" w:type="dxa"/>
            <w:shd w:val="clear" w:color="auto" w:fill="auto"/>
            <w:vAlign w:val="center"/>
          </w:tcPr>
          <w:p w14:paraId="13AA5B77" w14:textId="7CAD675C" w:rsidR="0059118A" w:rsidRPr="004515A0" w:rsidRDefault="0059118A" w:rsidP="004326E6">
            <w:pPr>
              <w:jc w:val="center"/>
              <w:rPr>
                <w:sz w:val="23"/>
                <w:szCs w:val="23"/>
              </w:rPr>
            </w:pPr>
            <w:r>
              <w:rPr>
                <w:sz w:val="23"/>
                <w:szCs w:val="23"/>
              </w:rPr>
              <w:t xml:space="preserve">Waiver Requested.  Briand stated that </w:t>
            </w:r>
            <w:r>
              <w:rPr>
                <w:sz w:val="23"/>
                <w:szCs w:val="23"/>
              </w:rPr>
              <w:t>Town sends notices to all abutters within 500ft, 200ft is not needed.</w:t>
            </w:r>
          </w:p>
        </w:tc>
      </w:tr>
      <w:tr w:rsidR="0059118A" w:rsidRPr="004515A0" w14:paraId="71F6B91E" w14:textId="77777777" w:rsidTr="0059118A">
        <w:tc>
          <w:tcPr>
            <w:tcW w:w="4614" w:type="dxa"/>
            <w:shd w:val="clear" w:color="auto" w:fill="auto"/>
          </w:tcPr>
          <w:p w14:paraId="19821F5E"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sketch map showing general location of the site within the municipality based upon a reduction of the tax maps.</w:t>
            </w:r>
          </w:p>
        </w:tc>
        <w:tc>
          <w:tcPr>
            <w:tcW w:w="5731" w:type="dxa"/>
            <w:shd w:val="clear" w:color="auto" w:fill="auto"/>
            <w:vAlign w:val="center"/>
          </w:tcPr>
          <w:p w14:paraId="3D61F4BD" w14:textId="757FF804" w:rsidR="0059118A" w:rsidRPr="004515A0" w:rsidRDefault="0059118A" w:rsidP="004326E6">
            <w:pPr>
              <w:jc w:val="center"/>
              <w:rPr>
                <w:sz w:val="23"/>
                <w:szCs w:val="23"/>
              </w:rPr>
            </w:pPr>
            <w:r>
              <w:rPr>
                <w:sz w:val="23"/>
                <w:szCs w:val="23"/>
              </w:rPr>
              <w:t>Provided.</w:t>
            </w:r>
          </w:p>
        </w:tc>
      </w:tr>
      <w:tr w:rsidR="0059118A" w:rsidRPr="004515A0" w14:paraId="20F0111A" w14:textId="77777777" w:rsidTr="0059118A">
        <w:tc>
          <w:tcPr>
            <w:tcW w:w="4614" w:type="dxa"/>
            <w:shd w:val="clear" w:color="auto" w:fill="auto"/>
          </w:tcPr>
          <w:p w14:paraId="2128B886"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boundaries of all contiguous property under the total or partial control of the owner or applicant regardless of whether all or part is being developed at this time.</w:t>
            </w:r>
          </w:p>
        </w:tc>
        <w:tc>
          <w:tcPr>
            <w:tcW w:w="5731" w:type="dxa"/>
            <w:shd w:val="clear" w:color="auto" w:fill="auto"/>
            <w:vAlign w:val="center"/>
          </w:tcPr>
          <w:p w14:paraId="113E5FDB" w14:textId="495AA478" w:rsidR="0059118A" w:rsidRPr="004515A0" w:rsidRDefault="0059118A" w:rsidP="004326E6">
            <w:pPr>
              <w:jc w:val="center"/>
              <w:rPr>
                <w:sz w:val="23"/>
                <w:szCs w:val="23"/>
              </w:rPr>
            </w:pPr>
            <w:r>
              <w:rPr>
                <w:sz w:val="23"/>
                <w:szCs w:val="23"/>
              </w:rPr>
              <w:t>Provided.</w:t>
            </w:r>
          </w:p>
        </w:tc>
      </w:tr>
      <w:tr w:rsidR="0059118A" w:rsidRPr="004515A0" w14:paraId="18EDA105" w14:textId="77777777" w:rsidTr="0059118A">
        <w:tc>
          <w:tcPr>
            <w:tcW w:w="4614" w:type="dxa"/>
            <w:shd w:val="clear" w:color="auto" w:fill="auto"/>
          </w:tcPr>
          <w:p w14:paraId="34CCE34B"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the tax map and lot number of the parcel or parcels on which the project is to be located.</w:t>
            </w:r>
          </w:p>
        </w:tc>
        <w:tc>
          <w:tcPr>
            <w:tcW w:w="5731" w:type="dxa"/>
            <w:shd w:val="clear" w:color="auto" w:fill="auto"/>
            <w:vAlign w:val="center"/>
          </w:tcPr>
          <w:p w14:paraId="172C48B2" w14:textId="3564628A" w:rsidR="0059118A" w:rsidRPr="004515A0" w:rsidRDefault="0059118A" w:rsidP="004326E6">
            <w:pPr>
              <w:jc w:val="center"/>
              <w:rPr>
                <w:sz w:val="23"/>
                <w:szCs w:val="23"/>
              </w:rPr>
            </w:pPr>
            <w:r>
              <w:rPr>
                <w:sz w:val="23"/>
                <w:szCs w:val="23"/>
              </w:rPr>
              <w:t>Provided.</w:t>
            </w:r>
          </w:p>
        </w:tc>
      </w:tr>
      <w:tr w:rsidR="0059118A" w:rsidRPr="004515A0" w14:paraId="609A9D29" w14:textId="77777777" w:rsidTr="0059118A">
        <w:tc>
          <w:tcPr>
            <w:tcW w:w="4614" w:type="dxa"/>
            <w:shd w:val="clear" w:color="auto" w:fill="auto"/>
          </w:tcPr>
          <w:p w14:paraId="6F46F3D0"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 xml:space="preserve">a copy of the deed to the property, an option to </w:t>
            </w:r>
            <w:r w:rsidRPr="004515A0">
              <w:rPr>
                <w:sz w:val="23"/>
                <w:szCs w:val="23"/>
              </w:rPr>
              <w:lastRenderedPageBreak/>
              <w:t>purchase the property or other documentation to demonstrate right, title or interest in the property on the part of the applicant.</w:t>
            </w:r>
          </w:p>
        </w:tc>
        <w:tc>
          <w:tcPr>
            <w:tcW w:w="5731" w:type="dxa"/>
            <w:shd w:val="clear" w:color="auto" w:fill="auto"/>
            <w:vAlign w:val="center"/>
          </w:tcPr>
          <w:p w14:paraId="1B211E78" w14:textId="16824569" w:rsidR="0059118A" w:rsidRPr="004515A0" w:rsidRDefault="0059118A" w:rsidP="004326E6">
            <w:pPr>
              <w:jc w:val="center"/>
              <w:rPr>
                <w:sz w:val="23"/>
                <w:szCs w:val="23"/>
              </w:rPr>
            </w:pPr>
            <w:r>
              <w:rPr>
                <w:sz w:val="23"/>
                <w:szCs w:val="23"/>
              </w:rPr>
              <w:lastRenderedPageBreak/>
              <w:t xml:space="preserve">First page of deed was provided but Exhibit A with the </w:t>
            </w:r>
            <w:r>
              <w:rPr>
                <w:sz w:val="23"/>
                <w:szCs w:val="23"/>
              </w:rPr>
              <w:lastRenderedPageBreak/>
              <w:t>property description is missing and is needed.</w:t>
            </w:r>
          </w:p>
        </w:tc>
      </w:tr>
      <w:tr w:rsidR="0059118A" w:rsidRPr="004515A0" w14:paraId="41516891" w14:textId="77777777" w:rsidTr="0059118A">
        <w:tc>
          <w:tcPr>
            <w:tcW w:w="4614" w:type="dxa"/>
            <w:shd w:val="clear" w:color="auto" w:fill="auto"/>
          </w:tcPr>
          <w:p w14:paraId="268C173F"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lastRenderedPageBreak/>
              <w:t>the name, registration number and seal of the person who prepared the plan, if applicable.</w:t>
            </w:r>
          </w:p>
        </w:tc>
        <w:tc>
          <w:tcPr>
            <w:tcW w:w="5731" w:type="dxa"/>
            <w:shd w:val="clear" w:color="auto" w:fill="auto"/>
            <w:vAlign w:val="center"/>
          </w:tcPr>
          <w:p w14:paraId="579D1C3E" w14:textId="33150142" w:rsidR="0059118A" w:rsidRPr="004515A0" w:rsidRDefault="0059118A" w:rsidP="004326E6">
            <w:pPr>
              <w:jc w:val="center"/>
              <w:rPr>
                <w:sz w:val="23"/>
                <w:szCs w:val="23"/>
              </w:rPr>
            </w:pPr>
            <w:r>
              <w:rPr>
                <w:sz w:val="23"/>
                <w:szCs w:val="23"/>
              </w:rPr>
              <w:t>Not applicable.</w:t>
            </w:r>
            <w:r w:rsidR="009D6977">
              <w:rPr>
                <w:sz w:val="23"/>
                <w:szCs w:val="23"/>
              </w:rPr>
              <w:t xml:space="preserve">  Board requested that Panzino obtain a copy of the Brian Smith survey of the property.</w:t>
            </w:r>
          </w:p>
        </w:tc>
      </w:tr>
      <w:tr w:rsidR="0059118A" w:rsidRPr="004515A0" w14:paraId="21E411E3" w14:textId="77777777" w:rsidTr="0059118A">
        <w:tc>
          <w:tcPr>
            <w:tcW w:w="4614" w:type="dxa"/>
            <w:shd w:val="clear" w:color="auto" w:fill="auto"/>
          </w:tcPr>
          <w:p w14:paraId="6B2547AF"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 xml:space="preserve">cost of the proposed development. </w:t>
            </w:r>
          </w:p>
        </w:tc>
        <w:tc>
          <w:tcPr>
            <w:tcW w:w="5731" w:type="dxa"/>
            <w:shd w:val="clear" w:color="auto" w:fill="auto"/>
            <w:vAlign w:val="center"/>
          </w:tcPr>
          <w:p w14:paraId="7A1C11CE" w14:textId="474AC263" w:rsidR="0059118A" w:rsidRPr="004515A0" w:rsidRDefault="0059118A" w:rsidP="004326E6">
            <w:pPr>
              <w:jc w:val="center"/>
              <w:rPr>
                <w:sz w:val="23"/>
                <w:szCs w:val="23"/>
              </w:rPr>
            </w:pPr>
            <w:r>
              <w:rPr>
                <w:sz w:val="23"/>
                <w:szCs w:val="23"/>
              </w:rPr>
              <w:t>Applicant stated there are no costs, he already has equipment to do work and will be doing the tree clearing himself.</w:t>
            </w:r>
          </w:p>
        </w:tc>
      </w:tr>
      <w:tr w:rsidR="0059118A" w:rsidRPr="004515A0" w14:paraId="04E7AC7D" w14:textId="77777777" w:rsidTr="0059118A">
        <w:tc>
          <w:tcPr>
            <w:tcW w:w="4614" w:type="dxa"/>
            <w:shd w:val="clear" w:color="auto" w:fill="auto"/>
          </w:tcPr>
          <w:p w14:paraId="458EE34B"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evidence of the applicant</w:t>
            </w:r>
            <w:smartTag w:uri="urn:schemas-microsoft-com:office:smarttags" w:element="PersonName">
              <w:r w:rsidRPr="004515A0">
                <w:rPr>
                  <w:sz w:val="23"/>
                  <w:szCs w:val="23"/>
                </w:rPr>
                <w:t>'</w:t>
              </w:r>
            </w:smartTag>
            <w:r w:rsidRPr="004515A0">
              <w:rPr>
                <w:sz w:val="23"/>
                <w:szCs w:val="23"/>
              </w:rPr>
              <w:t>s financial capacity to complete it. This evidence should be in the form of a letter from a bank or other source of financing indicating the name of the project, amount of financing proposed or available, and individual</w:t>
            </w:r>
            <w:smartTag w:uri="urn:schemas-microsoft-com:office:smarttags" w:element="PersonName">
              <w:r w:rsidRPr="004515A0">
                <w:rPr>
                  <w:sz w:val="23"/>
                  <w:szCs w:val="23"/>
                </w:rPr>
                <w:t>'</w:t>
              </w:r>
            </w:smartTag>
            <w:r w:rsidRPr="004515A0">
              <w:rPr>
                <w:sz w:val="23"/>
                <w:szCs w:val="23"/>
              </w:rPr>
              <w:t>s or institution</w:t>
            </w:r>
            <w:smartTag w:uri="urn:schemas-microsoft-com:office:smarttags" w:element="PersonName">
              <w:r w:rsidRPr="004515A0">
                <w:rPr>
                  <w:sz w:val="23"/>
                  <w:szCs w:val="23"/>
                </w:rPr>
                <w:t>'</w:t>
              </w:r>
            </w:smartTag>
            <w:r w:rsidRPr="004515A0">
              <w:rPr>
                <w:sz w:val="23"/>
                <w:szCs w:val="23"/>
              </w:rPr>
              <w:t>s interest in financing the project or in the form of a letter from a certified accountant or annual report indicating that the applicant has adequate cash flow to cover anticipated costs.</w:t>
            </w:r>
          </w:p>
        </w:tc>
        <w:tc>
          <w:tcPr>
            <w:tcW w:w="5731" w:type="dxa"/>
            <w:shd w:val="clear" w:color="auto" w:fill="auto"/>
            <w:vAlign w:val="center"/>
          </w:tcPr>
          <w:p w14:paraId="0AE817DA" w14:textId="03DACD19" w:rsidR="0059118A" w:rsidRPr="004515A0" w:rsidRDefault="0059118A" w:rsidP="004326E6">
            <w:pPr>
              <w:jc w:val="center"/>
              <w:rPr>
                <w:sz w:val="23"/>
                <w:szCs w:val="23"/>
              </w:rPr>
            </w:pPr>
            <w:r>
              <w:rPr>
                <w:sz w:val="23"/>
                <w:szCs w:val="23"/>
              </w:rPr>
              <w:t>Applicant states no finance necessary</w:t>
            </w:r>
            <w:r>
              <w:rPr>
                <w:sz w:val="23"/>
                <w:szCs w:val="23"/>
              </w:rPr>
              <w:t>, as there are no costs.</w:t>
            </w:r>
          </w:p>
        </w:tc>
      </w:tr>
      <w:tr w:rsidR="0059118A" w:rsidRPr="004515A0" w14:paraId="2CD729B5" w14:textId="77777777" w:rsidTr="0059118A">
        <w:tc>
          <w:tcPr>
            <w:tcW w:w="4614" w:type="dxa"/>
            <w:shd w:val="clear" w:color="auto" w:fill="auto"/>
          </w:tcPr>
          <w:p w14:paraId="46D0E3EB"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evidence of the applicant</w:t>
            </w:r>
            <w:smartTag w:uri="urn:schemas-microsoft-com:office:smarttags" w:element="PersonName">
              <w:r w:rsidRPr="004515A0">
                <w:rPr>
                  <w:sz w:val="23"/>
                  <w:szCs w:val="23"/>
                </w:rPr>
                <w:t>'</w:t>
              </w:r>
            </w:smartTag>
            <w:r w:rsidRPr="004515A0">
              <w:rPr>
                <w:sz w:val="23"/>
                <w:szCs w:val="23"/>
              </w:rPr>
              <w:t>s technical capability to carry out the project as proposed.</w:t>
            </w:r>
          </w:p>
        </w:tc>
        <w:tc>
          <w:tcPr>
            <w:tcW w:w="5731" w:type="dxa"/>
            <w:shd w:val="clear" w:color="auto" w:fill="auto"/>
            <w:vAlign w:val="center"/>
          </w:tcPr>
          <w:p w14:paraId="7A23072C" w14:textId="77777777" w:rsidR="0059118A" w:rsidRPr="004515A0" w:rsidRDefault="0059118A" w:rsidP="004326E6">
            <w:pPr>
              <w:jc w:val="center"/>
              <w:rPr>
                <w:sz w:val="23"/>
                <w:szCs w:val="23"/>
              </w:rPr>
            </w:pPr>
            <w:r>
              <w:rPr>
                <w:sz w:val="23"/>
                <w:szCs w:val="23"/>
              </w:rPr>
              <w:t>Statement given.</w:t>
            </w:r>
          </w:p>
        </w:tc>
      </w:tr>
      <w:tr w:rsidR="0059118A" w:rsidRPr="004515A0" w14:paraId="2101340B" w14:textId="77777777" w:rsidTr="0059118A">
        <w:tc>
          <w:tcPr>
            <w:tcW w:w="4614" w:type="dxa"/>
            <w:shd w:val="clear" w:color="auto" w:fill="auto"/>
          </w:tcPr>
          <w:p w14:paraId="5567CF02" w14:textId="77777777" w:rsidR="0059118A" w:rsidRPr="004515A0" w:rsidRDefault="0059118A" w:rsidP="0059118A">
            <w:pPr>
              <w:widowControl/>
              <w:numPr>
                <w:ilvl w:val="5"/>
                <w:numId w:val="5"/>
              </w:numPr>
              <w:tabs>
                <w:tab w:val="clear" w:pos="2160"/>
                <w:tab w:val="num" w:pos="1152"/>
              </w:tabs>
              <w:spacing w:after="0" w:line="240" w:lineRule="auto"/>
              <w:ind w:left="1080"/>
              <w:rPr>
                <w:sz w:val="23"/>
                <w:szCs w:val="23"/>
              </w:rPr>
            </w:pPr>
            <w:r w:rsidRPr="004515A0">
              <w:rPr>
                <w:sz w:val="23"/>
                <w:szCs w:val="23"/>
              </w:rPr>
              <w:t>Existing Conditions Plan including the following:</w:t>
            </w:r>
          </w:p>
        </w:tc>
        <w:tc>
          <w:tcPr>
            <w:tcW w:w="5731" w:type="dxa"/>
            <w:shd w:val="clear" w:color="auto" w:fill="auto"/>
            <w:vAlign w:val="center"/>
          </w:tcPr>
          <w:p w14:paraId="10622A66" w14:textId="77777777" w:rsidR="0059118A" w:rsidRPr="004515A0" w:rsidRDefault="0059118A" w:rsidP="004326E6">
            <w:pPr>
              <w:jc w:val="center"/>
              <w:rPr>
                <w:sz w:val="23"/>
                <w:szCs w:val="23"/>
              </w:rPr>
            </w:pPr>
          </w:p>
        </w:tc>
      </w:tr>
      <w:tr w:rsidR="0059118A" w:rsidRPr="004515A0" w14:paraId="45F22202" w14:textId="77777777" w:rsidTr="0059118A">
        <w:tc>
          <w:tcPr>
            <w:tcW w:w="4614" w:type="dxa"/>
            <w:shd w:val="clear" w:color="auto" w:fill="auto"/>
          </w:tcPr>
          <w:p w14:paraId="46364B2F"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 xml:space="preserve">zoning classification(s), including overlay and/or subdistricts, of the property and the location of zoning district boundaries if the property </w:t>
            </w:r>
            <w:proofErr w:type="gramStart"/>
            <w:r w:rsidRPr="004515A0">
              <w:rPr>
                <w:sz w:val="23"/>
                <w:szCs w:val="23"/>
              </w:rPr>
              <w:t>is located in</w:t>
            </w:r>
            <w:proofErr w:type="gramEnd"/>
            <w:r w:rsidRPr="004515A0">
              <w:rPr>
                <w:sz w:val="23"/>
                <w:szCs w:val="23"/>
              </w:rPr>
              <w:t xml:space="preserve"> two (2) or more zoning districts or subdistricts or abuts a different district.</w:t>
            </w:r>
          </w:p>
        </w:tc>
        <w:tc>
          <w:tcPr>
            <w:tcW w:w="5731" w:type="dxa"/>
            <w:shd w:val="clear" w:color="auto" w:fill="auto"/>
            <w:vAlign w:val="center"/>
          </w:tcPr>
          <w:p w14:paraId="478B4C12" w14:textId="1012DB94" w:rsidR="0059118A" w:rsidRPr="004515A0" w:rsidRDefault="0059118A" w:rsidP="004326E6">
            <w:pPr>
              <w:jc w:val="center"/>
              <w:rPr>
                <w:sz w:val="23"/>
                <w:szCs w:val="23"/>
              </w:rPr>
            </w:pPr>
            <w:r>
              <w:rPr>
                <w:sz w:val="23"/>
                <w:szCs w:val="23"/>
              </w:rPr>
              <w:t>Residential/Agricultural District</w:t>
            </w:r>
            <w:r>
              <w:rPr>
                <w:sz w:val="23"/>
                <w:szCs w:val="23"/>
              </w:rPr>
              <w:t xml:space="preserve"> needs to be added to the plan.</w:t>
            </w:r>
          </w:p>
        </w:tc>
      </w:tr>
      <w:tr w:rsidR="0059118A" w:rsidRPr="004515A0" w14:paraId="7D2F3BA0" w14:textId="77777777" w:rsidTr="0059118A">
        <w:tc>
          <w:tcPr>
            <w:tcW w:w="4614" w:type="dxa"/>
            <w:shd w:val="clear" w:color="auto" w:fill="auto"/>
          </w:tcPr>
          <w:p w14:paraId="750F8DE6"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 xml:space="preserve">the bearings and length of all property lines of the property to be developed and the source of this information. </w:t>
            </w:r>
          </w:p>
        </w:tc>
        <w:tc>
          <w:tcPr>
            <w:tcW w:w="5731" w:type="dxa"/>
            <w:shd w:val="clear" w:color="auto" w:fill="auto"/>
            <w:vAlign w:val="center"/>
          </w:tcPr>
          <w:p w14:paraId="4A7ECA99" w14:textId="460340C1" w:rsidR="0059118A" w:rsidRPr="004515A0" w:rsidRDefault="009D6977" w:rsidP="004326E6">
            <w:pPr>
              <w:jc w:val="center"/>
              <w:rPr>
                <w:sz w:val="23"/>
                <w:szCs w:val="23"/>
              </w:rPr>
            </w:pPr>
            <w:r>
              <w:rPr>
                <w:sz w:val="23"/>
                <w:szCs w:val="23"/>
              </w:rPr>
              <w:t>The Board requested this information, as it would be on the Boundary Survey by Brian Smith and on Exhibit A of the deed.</w:t>
            </w:r>
          </w:p>
        </w:tc>
      </w:tr>
      <w:tr w:rsidR="0059118A" w:rsidRPr="004515A0" w14:paraId="34367088" w14:textId="77777777" w:rsidTr="0059118A">
        <w:tc>
          <w:tcPr>
            <w:tcW w:w="4614" w:type="dxa"/>
            <w:shd w:val="clear" w:color="auto" w:fill="auto"/>
          </w:tcPr>
          <w:p w14:paraId="180F667C"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 xml:space="preserve">location and size of any existing sewer and water mains, culverts and drains, on-site sewage disposal systems, wells, </w:t>
            </w:r>
            <w:r w:rsidRPr="004515A0">
              <w:rPr>
                <w:sz w:val="23"/>
                <w:szCs w:val="23"/>
              </w:rPr>
              <w:lastRenderedPageBreak/>
              <w:t>underground tanks or installations, and power and telephone lines and poles on the property to be developed and on abutting streets or land that may serve the development and an assessment of their adequacy and condition to meet the needs of the proposed use. Appropriate elevations must be provided as necessary to determine the direction of flow.</w:t>
            </w:r>
          </w:p>
        </w:tc>
        <w:tc>
          <w:tcPr>
            <w:tcW w:w="5731" w:type="dxa"/>
            <w:shd w:val="clear" w:color="auto" w:fill="auto"/>
            <w:vAlign w:val="center"/>
          </w:tcPr>
          <w:p w14:paraId="09F26C6E" w14:textId="68985FE6" w:rsidR="0059118A" w:rsidRPr="004515A0" w:rsidRDefault="009D6977" w:rsidP="004326E6">
            <w:pPr>
              <w:jc w:val="center"/>
              <w:rPr>
                <w:sz w:val="23"/>
                <w:szCs w:val="23"/>
              </w:rPr>
            </w:pPr>
            <w:r>
              <w:rPr>
                <w:sz w:val="23"/>
                <w:szCs w:val="23"/>
              </w:rPr>
              <w:lastRenderedPageBreak/>
              <w:t>Provided.</w:t>
            </w:r>
          </w:p>
        </w:tc>
      </w:tr>
      <w:tr w:rsidR="0059118A" w:rsidRPr="004515A0" w14:paraId="5BED7154" w14:textId="77777777" w:rsidTr="0059118A">
        <w:tc>
          <w:tcPr>
            <w:tcW w:w="4614" w:type="dxa"/>
            <w:shd w:val="clear" w:color="auto" w:fill="auto"/>
          </w:tcPr>
          <w:p w14:paraId="2787F091"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location, names, and present widths of existing public and/ or private streets and rights - of-way within or adjacent to the proposed development.</w:t>
            </w:r>
          </w:p>
        </w:tc>
        <w:tc>
          <w:tcPr>
            <w:tcW w:w="5731" w:type="dxa"/>
            <w:shd w:val="clear" w:color="auto" w:fill="auto"/>
            <w:vAlign w:val="center"/>
          </w:tcPr>
          <w:p w14:paraId="0EB54A3B" w14:textId="6D828C6A" w:rsidR="0059118A" w:rsidRPr="004515A0" w:rsidRDefault="009D6977" w:rsidP="004326E6">
            <w:pPr>
              <w:jc w:val="center"/>
              <w:rPr>
                <w:sz w:val="23"/>
                <w:szCs w:val="23"/>
              </w:rPr>
            </w:pPr>
            <w:r>
              <w:rPr>
                <w:sz w:val="23"/>
                <w:szCs w:val="23"/>
              </w:rPr>
              <w:t>Provided.</w:t>
            </w:r>
          </w:p>
        </w:tc>
      </w:tr>
      <w:tr w:rsidR="0059118A" w:rsidRPr="004515A0" w14:paraId="33145031" w14:textId="77777777" w:rsidTr="0059118A">
        <w:tc>
          <w:tcPr>
            <w:tcW w:w="4614" w:type="dxa"/>
            <w:shd w:val="clear" w:color="auto" w:fill="auto"/>
          </w:tcPr>
          <w:p w14:paraId="3F2190B0"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 xml:space="preserve">The location, </w:t>
            </w:r>
            <w:proofErr w:type="gramStart"/>
            <w:r w:rsidRPr="004515A0">
              <w:rPr>
                <w:sz w:val="23"/>
                <w:szCs w:val="23"/>
              </w:rPr>
              <w:t>dimensions</w:t>
            </w:r>
            <w:proofErr w:type="gramEnd"/>
            <w:r w:rsidRPr="004515A0">
              <w:rPr>
                <w:sz w:val="23"/>
                <w:szCs w:val="23"/>
              </w:rPr>
              <w:t xml:space="preserve"> and ground floor elevation of all existing buildings on the site.</w:t>
            </w:r>
          </w:p>
        </w:tc>
        <w:tc>
          <w:tcPr>
            <w:tcW w:w="5731" w:type="dxa"/>
            <w:shd w:val="clear" w:color="auto" w:fill="auto"/>
            <w:vAlign w:val="center"/>
          </w:tcPr>
          <w:p w14:paraId="24AD9AB1" w14:textId="10819350" w:rsidR="0059118A" w:rsidRPr="004515A0" w:rsidRDefault="009D6977" w:rsidP="004326E6">
            <w:pPr>
              <w:jc w:val="center"/>
              <w:rPr>
                <w:sz w:val="23"/>
                <w:szCs w:val="23"/>
              </w:rPr>
            </w:pPr>
            <w:r>
              <w:rPr>
                <w:sz w:val="23"/>
                <w:szCs w:val="23"/>
              </w:rPr>
              <w:t>Waiver Requested as not needed for proposal.</w:t>
            </w:r>
          </w:p>
        </w:tc>
      </w:tr>
      <w:tr w:rsidR="0059118A" w:rsidRPr="004515A0" w14:paraId="3193A4C4" w14:textId="77777777" w:rsidTr="0059118A">
        <w:tc>
          <w:tcPr>
            <w:tcW w:w="4614" w:type="dxa"/>
            <w:shd w:val="clear" w:color="auto" w:fill="auto"/>
          </w:tcPr>
          <w:p w14:paraId="2D55441D"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the location and dimensions of existing driveways, parking and loading areas, walkways, and sidewalks on or immediately adjacent to the site.</w:t>
            </w:r>
          </w:p>
        </w:tc>
        <w:tc>
          <w:tcPr>
            <w:tcW w:w="5731" w:type="dxa"/>
            <w:shd w:val="clear" w:color="auto" w:fill="auto"/>
            <w:vAlign w:val="center"/>
          </w:tcPr>
          <w:p w14:paraId="0B21FA80" w14:textId="55FD2579" w:rsidR="0059118A" w:rsidRPr="004515A0" w:rsidRDefault="009D6977" w:rsidP="004326E6">
            <w:pPr>
              <w:jc w:val="center"/>
              <w:rPr>
                <w:sz w:val="23"/>
                <w:szCs w:val="23"/>
              </w:rPr>
            </w:pPr>
            <w:r>
              <w:rPr>
                <w:sz w:val="23"/>
                <w:szCs w:val="23"/>
              </w:rPr>
              <w:t>Provided.</w:t>
            </w:r>
          </w:p>
        </w:tc>
      </w:tr>
      <w:tr w:rsidR="0059118A" w:rsidRPr="004515A0" w14:paraId="201A1D72" w14:textId="77777777" w:rsidTr="0059118A">
        <w:tc>
          <w:tcPr>
            <w:tcW w:w="4614" w:type="dxa"/>
            <w:shd w:val="clear" w:color="auto" w:fill="auto"/>
          </w:tcPr>
          <w:p w14:paraId="0824C9C0"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location of intersecting roads or driveways within two hundred (200) feet of the site.</w:t>
            </w:r>
          </w:p>
        </w:tc>
        <w:tc>
          <w:tcPr>
            <w:tcW w:w="5731" w:type="dxa"/>
            <w:shd w:val="clear" w:color="auto" w:fill="auto"/>
            <w:vAlign w:val="center"/>
          </w:tcPr>
          <w:p w14:paraId="32090BE5" w14:textId="6B9382BF" w:rsidR="0059118A" w:rsidRPr="004515A0" w:rsidRDefault="009D6977" w:rsidP="004326E6">
            <w:pPr>
              <w:jc w:val="center"/>
              <w:rPr>
                <w:sz w:val="23"/>
                <w:szCs w:val="23"/>
              </w:rPr>
            </w:pPr>
            <w:r>
              <w:rPr>
                <w:sz w:val="23"/>
                <w:szCs w:val="23"/>
              </w:rPr>
              <w:t>Provided.</w:t>
            </w:r>
          </w:p>
        </w:tc>
      </w:tr>
      <w:tr w:rsidR="0059118A" w:rsidRPr="004515A0" w14:paraId="62C6E197" w14:textId="77777777" w:rsidTr="0059118A">
        <w:tc>
          <w:tcPr>
            <w:tcW w:w="4614" w:type="dxa"/>
            <w:shd w:val="clear" w:color="auto" w:fill="auto"/>
          </w:tcPr>
          <w:p w14:paraId="24E85C4F"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the location of open drainage courses, wetlands, stonewalls, graveyards, fences, stands of trees, and other important or unique natural areas and site features, including but not limited to, floodplains, deer wintering areas, significant wildlife habitats, scenic areas, habitat for rare and endangered plants and animals, unique natural communities and natural areas, sand and gravel aquifers, and historic and/ or archaeological resources, together with a description of such features.</w:t>
            </w:r>
          </w:p>
        </w:tc>
        <w:tc>
          <w:tcPr>
            <w:tcW w:w="5731" w:type="dxa"/>
            <w:shd w:val="clear" w:color="auto" w:fill="auto"/>
            <w:vAlign w:val="center"/>
          </w:tcPr>
          <w:p w14:paraId="080C813E" w14:textId="6974B1A3" w:rsidR="0059118A" w:rsidRPr="004515A0" w:rsidRDefault="009D6977" w:rsidP="004326E6">
            <w:pPr>
              <w:jc w:val="center"/>
              <w:rPr>
                <w:sz w:val="23"/>
                <w:szCs w:val="23"/>
              </w:rPr>
            </w:pPr>
            <w:r>
              <w:rPr>
                <w:sz w:val="23"/>
                <w:szCs w:val="23"/>
              </w:rPr>
              <w:t>Favreau suggested that this information could be confirmed on the site walk.</w:t>
            </w:r>
          </w:p>
        </w:tc>
      </w:tr>
      <w:tr w:rsidR="0059118A" w:rsidRPr="004515A0" w14:paraId="18E1F29A" w14:textId="77777777" w:rsidTr="0059118A">
        <w:tc>
          <w:tcPr>
            <w:tcW w:w="4614" w:type="dxa"/>
            <w:shd w:val="clear" w:color="auto" w:fill="auto"/>
          </w:tcPr>
          <w:p w14:paraId="02C9554C"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the direction of existing surface water drainage across the site, and any off-site drainage facilities that will be used.</w:t>
            </w:r>
          </w:p>
        </w:tc>
        <w:tc>
          <w:tcPr>
            <w:tcW w:w="5731" w:type="dxa"/>
            <w:shd w:val="clear" w:color="auto" w:fill="auto"/>
            <w:vAlign w:val="center"/>
          </w:tcPr>
          <w:p w14:paraId="6E14392A" w14:textId="35F4257F" w:rsidR="0059118A" w:rsidRPr="004515A0" w:rsidRDefault="009D6977" w:rsidP="004326E6">
            <w:pPr>
              <w:jc w:val="center"/>
              <w:rPr>
                <w:sz w:val="23"/>
                <w:szCs w:val="23"/>
              </w:rPr>
            </w:pPr>
            <w:r w:rsidRPr="009D6977">
              <w:rPr>
                <w:sz w:val="23"/>
                <w:szCs w:val="23"/>
              </w:rPr>
              <w:t>Krueger</w:t>
            </w:r>
            <w:r>
              <w:rPr>
                <w:sz w:val="23"/>
                <w:szCs w:val="23"/>
              </w:rPr>
              <w:t xml:space="preserve"> requested a topography map, showing the general topography of the area.</w:t>
            </w:r>
          </w:p>
        </w:tc>
      </w:tr>
      <w:tr w:rsidR="0059118A" w:rsidRPr="004515A0" w14:paraId="607C5F4B" w14:textId="77777777" w:rsidTr="0059118A">
        <w:tc>
          <w:tcPr>
            <w:tcW w:w="4614" w:type="dxa"/>
            <w:shd w:val="clear" w:color="auto" w:fill="auto"/>
          </w:tcPr>
          <w:p w14:paraId="2F24B89E"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lastRenderedPageBreak/>
              <w:t>the location, front view, dimensions, and lighting of existing signs.</w:t>
            </w:r>
          </w:p>
        </w:tc>
        <w:tc>
          <w:tcPr>
            <w:tcW w:w="5731" w:type="dxa"/>
            <w:shd w:val="clear" w:color="auto" w:fill="auto"/>
            <w:vAlign w:val="center"/>
          </w:tcPr>
          <w:p w14:paraId="7523262C" w14:textId="7C7BDE8F" w:rsidR="0059118A" w:rsidRPr="004515A0" w:rsidRDefault="009D6977" w:rsidP="004326E6">
            <w:pPr>
              <w:jc w:val="center"/>
              <w:rPr>
                <w:sz w:val="23"/>
                <w:szCs w:val="23"/>
              </w:rPr>
            </w:pPr>
            <w:r>
              <w:rPr>
                <w:sz w:val="23"/>
                <w:szCs w:val="23"/>
              </w:rPr>
              <w:t>None existing.</w:t>
            </w:r>
          </w:p>
        </w:tc>
      </w:tr>
      <w:tr w:rsidR="0059118A" w:rsidRPr="004515A0" w14:paraId="32157B4A" w14:textId="77777777" w:rsidTr="0059118A">
        <w:tc>
          <w:tcPr>
            <w:tcW w:w="4614" w:type="dxa"/>
            <w:shd w:val="clear" w:color="auto" w:fill="auto"/>
          </w:tcPr>
          <w:p w14:paraId="1E609D16"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location and dimensions of any existing easements and copies of existing covenants or deed restrictions.</w:t>
            </w:r>
          </w:p>
        </w:tc>
        <w:tc>
          <w:tcPr>
            <w:tcW w:w="5731" w:type="dxa"/>
            <w:shd w:val="clear" w:color="auto" w:fill="auto"/>
            <w:vAlign w:val="center"/>
          </w:tcPr>
          <w:p w14:paraId="727FF636" w14:textId="7E10B63C" w:rsidR="0059118A" w:rsidRPr="004515A0" w:rsidRDefault="009D6977" w:rsidP="004326E6">
            <w:pPr>
              <w:jc w:val="center"/>
              <w:rPr>
                <w:sz w:val="23"/>
                <w:szCs w:val="23"/>
              </w:rPr>
            </w:pPr>
            <w:r>
              <w:rPr>
                <w:sz w:val="23"/>
                <w:szCs w:val="23"/>
              </w:rPr>
              <w:t>The deed description is needed.</w:t>
            </w:r>
          </w:p>
        </w:tc>
      </w:tr>
      <w:tr w:rsidR="0059118A" w:rsidRPr="004515A0" w14:paraId="66350850" w14:textId="77777777" w:rsidTr="0059118A">
        <w:tc>
          <w:tcPr>
            <w:tcW w:w="4614" w:type="dxa"/>
            <w:shd w:val="clear" w:color="auto" w:fill="auto"/>
          </w:tcPr>
          <w:p w14:paraId="7D27A184"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the location of the nearest fire hydrant or other water supply for fire protection.</w:t>
            </w:r>
          </w:p>
        </w:tc>
        <w:tc>
          <w:tcPr>
            <w:tcW w:w="5731" w:type="dxa"/>
            <w:shd w:val="clear" w:color="auto" w:fill="auto"/>
            <w:vAlign w:val="center"/>
          </w:tcPr>
          <w:p w14:paraId="5D6426E5" w14:textId="2A5FC7D7" w:rsidR="0059118A" w:rsidRPr="004515A0" w:rsidRDefault="009D6977" w:rsidP="004326E6">
            <w:pPr>
              <w:jc w:val="center"/>
              <w:rPr>
                <w:sz w:val="23"/>
                <w:szCs w:val="23"/>
              </w:rPr>
            </w:pPr>
            <w:r>
              <w:rPr>
                <w:sz w:val="23"/>
                <w:szCs w:val="23"/>
              </w:rPr>
              <w:t>There are no hydrates nearby.</w:t>
            </w:r>
          </w:p>
        </w:tc>
      </w:tr>
      <w:tr w:rsidR="0059118A" w:rsidRPr="004515A0" w14:paraId="6035B266" w14:textId="77777777" w:rsidTr="0059118A">
        <w:tc>
          <w:tcPr>
            <w:tcW w:w="4614" w:type="dxa"/>
            <w:shd w:val="clear" w:color="auto" w:fill="auto"/>
          </w:tcPr>
          <w:p w14:paraId="1B8CDF33" w14:textId="77777777" w:rsidR="0059118A" w:rsidRPr="004515A0" w:rsidRDefault="0059118A" w:rsidP="0059118A">
            <w:pPr>
              <w:widowControl/>
              <w:numPr>
                <w:ilvl w:val="5"/>
                <w:numId w:val="5"/>
              </w:numPr>
              <w:tabs>
                <w:tab w:val="clear" w:pos="2160"/>
                <w:tab w:val="num" w:pos="1152"/>
              </w:tabs>
              <w:spacing w:after="0" w:line="240" w:lineRule="auto"/>
              <w:ind w:left="1080"/>
              <w:rPr>
                <w:sz w:val="23"/>
                <w:szCs w:val="23"/>
              </w:rPr>
            </w:pPr>
            <w:r w:rsidRPr="004515A0">
              <w:rPr>
                <w:sz w:val="23"/>
                <w:szCs w:val="23"/>
              </w:rPr>
              <w:t xml:space="preserve">Proposed Development Activity </w:t>
            </w:r>
          </w:p>
        </w:tc>
        <w:tc>
          <w:tcPr>
            <w:tcW w:w="5731" w:type="dxa"/>
            <w:shd w:val="clear" w:color="auto" w:fill="auto"/>
            <w:vAlign w:val="center"/>
          </w:tcPr>
          <w:p w14:paraId="0EF17582" w14:textId="77777777" w:rsidR="0059118A" w:rsidRPr="004515A0" w:rsidRDefault="0059118A" w:rsidP="004326E6">
            <w:pPr>
              <w:jc w:val="center"/>
              <w:rPr>
                <w:sz w:val="23"/>
                <w:szCs w:val="23"/>
              </w:rPr>
            </w:pPr>
          </w:p>
        </w:tc>
      </w:tr>
      <w:tr w:rsidR="0059118A" w:rsidRPr="004515A0" w14:paraId="2AD13747" w14:textId="77777777" w:rsidTr="0059118A">
        <w:tc>
          <w:tcPr>
            <w:tcW w:w="4614" w:type="dxa"/>
            <w:shd w:val="clear" w:color="auto" w:fill="auto"/>
          </w:tcPr>
          <w:p w14:paraId="0709D969"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estimated demand for water supply and sewage disposal, together with the location and dimensions of all provisions for water supply and wastewater disposal, and evidence of their adequacy for the proposed use, including soils test pit data if on-site sewage disposal is proposed.</w:t>
            </w:r>
          </w:p>
        </w:tc>
        <w:tc>
          <w:tcPr>
            <w:tcW w:w="5731" w:type="dxa"/>
            <w:shd w:val="clear" w:color="auto" w:fill="auto"/>
            <w:vAlign w:val="center"/>
          </w:tcPr>
          <w:p w14:paraId="64F875EF" w14:textId="5A683052" w:rsidR="0059118A" w:rsidRPr="004515A0" w:rsidRDefault="009D6977" w:rsidP="004326E6">
            <w:pPr>
              <w:jc w:val="center"/>
              <w:rPr>
                <w:sz w:val="23"/>
                <w:szCs w:val="23"/>
              </w:rPr>
            </w:pPr>
            <w:r>
              <w:rPr>
                <w:sz w:val="23"/>
                <w:szCs w:val="23"/>
              </w:rPr>
              <w:t>None proposed.</w:t>
            </w:r>
          </w:p>
        </w:tc>
      </w:tr>
      <w:tr w:rsidR="0059118A" w:rsidRPr="004515A0" w14:paraId="4A88BBE3" w14:textId="77777777" w:rsidTr="0059118A">
        <w:tc>
          <w:tcPr>
            <w:tcW w:w="4614" w:type="dxa"/>
            <w:shd w:val="clear" w:color="auto" w:fill="auto"/>
          </w:tcPr>
          <w:p w14:paraId="37427663"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the direction of proposed surface water drainage across the site, and from the site, with an assessment of impacts on downstream properties.</w:t>
            </w:r>
          </w:p>
        </w:tc>
        <w:tc>
          <w:tcPr>
            <w:tcW w:w="5731" w:type="dxa"/>
            <w:shd w:val="clear" w:color="auto" w:fill="auto"/>
            <w:vAlign w:val="center"/>
          </w:tcPr>
          <w:p w14:paraId="7B4CC0AE" w14:textId="34A99476" w:rsidR="0059118A" w:rsidRPr="004515A0" w:rsidRDefault="009D6977" w:rsidP="004326E6">
            <w:pPr>
              <w:jc w:val="center"/>
              <w:rPr>
                <w:sz w:val="23"/>
                <w:szCs w:val="23"/>
              </w:rPr>
            </w:pPr>
            <w:r>
              <w:rPr>
                <w:sz w:val="23"/>
                <w:szCs w:val="23"/>
              </w:rPr>
              <w:t xml:space="preserve">Panzino stated there would be no change from existing.  </w:t>
            </w:r>
          </w:p>
        </w:tc>
      </w:tr>
      <w:tr w:rsidR="0059118A" w:rsidRPr="004515A0" w14:paraId="2E8B2CC2" w14:textId="77777777" w:rsidTr="0059118A">
        <w:tc>
          <w:tcPr>
            <w:tcW w:w="4614" w:type="dxa"/>
            <w:shd w:val="clear" w:color="auto" w:fill="auto"/>
          </w:tcPr>
          <w:p w14:paraId="7A9CC3DC"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provisions for handling all solid wastes, including hazardous and special wastes, and the location and proposed screening of any on-site collection or storage facilities.</w:t>
            </w:r>
          </w:p>
        </w:tc>
        <w:tc>
          <w:tcPr>
            <w:tcW w:w="5731" w:type="dxa"/>
            <w:shd w:val="clear" w:color="auto" w:fill="auto"/>
            <w:vAlign w:val="center"/>
          </w:tcPr>
          <w:p w14:paraId="7B5CB4A6" w14:textId="0F09E7F0" w:rsidR="0059118A" w:rsidRPr="004515A0" w:rsidRDefault="009D6977" w:rsidP="004326E6">
            <w:pPr>
              <w:jc w:val="center"/>
              <w:rPr>
                <w:sz w:val="23"/>
                <w:szCs w:val="23"/>
              </w:rPr>
            </w:pPr>
            <w:r>
              <w:rPr>
                <w:sz w:val="23"/>
                <w:szCs w:val="23"/>
              </w:rPr>
              <w:t xml:space="preserve">No dumpster is proposed.  Cars will be brought to recycler </w:t>
            </w:r>
            <w:proofErr w:type="gramStart"/>
            <w:r>
              <w:rPr>
                <w:sz w:val="23"/>
                <w:szCs w:val="23"/>
              </w:rPr>
              <w:t>off-site,</w:t>
            </w:r>
            <w:proofErr w:type="gramEnd"/>
            <w:r>
              <w:rPr>
                <w:sz w:val="23"/>
                <w:szCs w:val="23"/>
              </w:rPr>
              <w:t xml:space="preserve"> parts will be sold.</w:t>
            </w:r>
            <w:r w:rsidR="00197288">
              <w:rPr>
                <w:sz w:val="23"/>
                <w:szCs w:val="23"/>
              </w:rPr>
              <w:t xml:space="preserve">  All fluids will remain in vehicles, pans are placed under vehicles as a safety precaution. </w:t>
            </w:r>
          </w:p>
        </w:tc>
      </w:tr>
      <w:tr w:rsidR="0059118A" w:rsidRPr="004515A0" w14:paraId="3396AEC1" w14:textId="77777777" w:rsidTr="0059118A">
        <w:tc>
          <w:tcPr>
            <w:tcW w:w="4614" w:type="dxa"/>
            <w:shd w:val="clear" w:color="auto" w:fill="auto"/>
          </w:tcPr>
          <w:p w14:paraId="2C40CA0C"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the location, dimensions, and materials to be used in the construction of proposed driveways, parking and loading areas, and walkways and any changes in traffic flow onto or off-site.</w:t>
            </w:r>
          </w:p>
        </w:tc>
        <w:tc>
          <w:tcPr>
            <w:tcW w:w="5731" w:type="dxa"/>
            <w:shd w:val="clear" w:color="auto" w:fill="auto"/>
            <w:vAlign w:val="center"/>
          </w:tcPr>
          <w:p w14:paraId="7B457B43" w14:textId="1AD20DCA" w:rsidR="0059118A" w:rsidRPr="004515A0" w:rsidRDefault="0059118A" w:rsidP="004326E6">
            <w:pPr>
              <w:jc w:val="center"/>
              <w:rPr>
                <w:sz w:val="23"/>
                <w:szCs w:val="23"/>
              </w:rPr>
            </w:pPr>
            <w:r>
              <w:rPr>
                <w:sz w:val="23"/>
                <w:szCs w:val="23"/>
              </w:rPr>
              <w:t>Location and dimensions provided.  No construction proposed, only tree removal.</w:t>
            </w:r>
            <w:r w:rsidR="009D6977">
              <w:rPr>
                <w:sz w:val="23"/>
                <w:szCs w:val="23"/>
              </w:rPr>
              <w:t xml:space="preserve"> Theirs an existing ten-foot </w:t>
            </w:r>
            <w:r w:rsidR="00197288">
              <w:rPr>
                <w:sz w:val="23"/>
                <w:szCs w:val="23"/>
              </w:rPr>
              <w:t>roadway in the right-of-way, with old base, trees need to be removed.</w:t>
            </w:r>
          </w:p>
        </w:tc>
      </w:tr>
      <w:tr w:rsidR="0059118A" w:rsidRPr="004515A0" w14:paraId="04BD0389" w14:textId="77777777" w:rsidTr="0059118A">
        <w:tc>
          <w:tcPr>
            <w:tcW w:w="4614" w:type="dxa"/>
            <w:shd w:val="clear" w:color="auto" w:fill="auto"/>
          </w:tcPr>
          <w:p w14:paraId="36BAEDDE"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a grading plan showing the existing and proposed topography of the site at two (2) foot contour intervals, or such other interval as the Planning Board may determine</w:t>
            </w:r>
          </w:p>
        </w:tc>
        <w:tc>
          <w:tcPr>
            <w:tcW w:w="5731" w:type="dxa"/>
            <w:shd w:val="clear" w:color="auto" w:fill="auto"/>
            <w:vAlign w:val="center"/>
          </w:tcPr>
          <w:p w14:paraId="2ABBE13F" w14:textId="77777777" w:rsidR="0059118A" w:rsidRPr="004515A0" w:rsidRDefault="0059118A" w:rsidP="004326E6">
            <w:pPr>
              <w:jc w:val="center"/>
              <w:rPr>
                <w:sz w:val="23"/>
                <w:szCs w:val="23"/>
              </w:rPr>
            </w:pPr>
            <w:r>
              <w:rPr>
                <w:sz w:val="23"/>
                <w:szCs w:val="23"/>
              </w:rPr>
              <w:t>No grading proposed.</w:t>
            </w:r>
          </w:p>
        </w:tc>
      </w:tr>
      <w:tr w:rsidR="0059118A" w:rsidRPr="004515A0" w14:paraId="36161184" w14:textId="77777777" w:rsidTr="0059118A">
        <w:tc>
          <w:tcPr>
            <w:tcW w:w="4614" w:type="dxa"/>
            <w:shd w:val="clear" w:color="auto" w:fill="auto"/>
          </w:tcPr>
          <w:p w14:paraId="623D437C"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proposed landscaping and buffering.</w:t>
            </w:r>
          </w:p>
        </w:tc>
        <w:tc>
          <w:tcPr>
            <w:tcW w:w="5731" w:type="dxa"/>
            <w:shd w:val="clear" w:color="auto" w:fill="auto"/>
            <w:vAlign w:val="center"/>
          </w:tcPr>
          <w:p w14:paraId="5DD456E2" w14:textId="34C9724D" w:rsidR="0059118A" w:rsidRPr="004515A0" w:rsidRDefault="00197288" w:rsidP="004326E6">
            <w:pPr>
              <w:jc w:val="center"/>
              <w:rPr>
                <w:sz w:val="23"/>
                <w:szCs w:val="23"/>
              </w:rPr>
            </w:pPr>
            <w:r>
              <w:rPr>
                <w:sz w:val="23"/>
                <w:szCs w:val="23"/>
              </w:rPr>
              <w:t>Panzino asked about adding a fence.  Board stated that it may be needed if the site is visible, but otherwise it is up to applicant.</w:t>
            </w:r>
          </w:p>
        </w:tc>
      </w:tr>
      <w:tr w:rsidR="0059118A" w:rsidRPr="004515A0" w14:paraId="7E1BCEAF" w14:textId="77777777" w:rsidTr="0059118A">
        <w:tc>
          <w:tcPr>
            <w:tcW w:w="4614" w:type="dxa"/>
            <w:shd w:val="clear" w:color="auto" w:fill="auto"/>
          </w:tcPr>
          <w:p w14:paraId="07AAC0A2"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lastRenderedPageBreak/>
              <w:t>the location, dimensions, and ground floor elevation of all proposed buildings or building expansion proposed on the site.</w:t>
            </w:r>
          </w:p>
        </w:tc>
        <w:tc>
          <w:tcPr>
            <w:tcW w:w="5731" w:type="dxa"/>
            <w:shd w:val="clear" w:color="auto" w:fill="auto"/>
            <w:vAlign w:val="center"/>
          </w:tcPr>
          <w:p w14:paraId="740BA73D" w14:textId="77777777" w:rsidR="0059118A" w:rsidRPr="004515A0" w:rsidRDefault="0059118A" w:rsidP="004326E6">
            <w:pPr>
              <w:jc w:val="center"/>
              <w:rPr>
                <w:sz w:val="23"/>
                <w:szCs w:val="23"/>
              </w:rPr>
            </w:pPr>
            <w:r>
              <w:rPr>
                <w:sz w:val="23"/>
                <w:szCs w:val="23"/>
              </w:rPr>
              <w:t>None proposed.</w:t>
            </w:r>
          </w:p>
        </w:tc>
      </w:tr>
      <w:tr w:rsidR="0059118A" w:rsidRPr="004515A0" w14:paraId="1C8EDEE3" w14:textId="77777777" w:rsidTr="0059118A">
        <w:tc>
          <w:tcPr>
            <w:tcW w:w="4614" w:type="dxa"/>
            <w:shd w:val="clear" w:color="auto" w:fill="auto"/>
          </w:tcPr>
          <w:p w14:paraId="0BD515C6"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location of proposed signs together with the method for securing the sign.</w:t>
            </w:r>
          </w:p>
        </w:tc>
        <w:tc>
          <w:tcPr>
            <w:tcW w:w="5731" w:type="dxa"/>
            <w:shd w:val="clear" w:color="auto" w:fill="auto"/>
            <w:vAlign w:val="center"/>
          </w:tcPr>
          <w:p w14:paraId="50CE7C99" w14:textId="77777777" w:rsidR="0059118A" w:rsidRPr="004515A0" w:rsidRDefault="0059118A" w:rsidP="004326E6">
            <w:pPr>
              <w:jc w:val="center"/>
              <w:rPr>
                <w:sz w:val="23"/>
                <w:szCs w:val="23"/>
              </w:rPr>
            </w:pPr>
            <w:r>
              <w:rPr>
                <w:sz w:val="23"/>
                <w:szCs w:val="23"/>
              </w:rPr>
              <w:t>None Proposed.</w:t>
            </w:r>
          </w:p>
        </w:tc>
      </w:tr>
      <w:tr w:rsidR="0059118A" w:rsidRPr="004515A0" w14:paraId="1561DC8C" w14:textId="77777777" w:rsidTr="0059118A">
        <w:tc>
          <w:tcPr>
            <w:tcW w:w="4614" w:type="dxa"/>
            <w:shd w:val="clear" w:color="auto" w:fill="auto"/>
          </w:tcPr>
          <w:p w14:paraId="3009741F"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location and type of exterior lighting.</w:t>
            </w:r>
          </w:p>
        </w:tc>
        <w:tc>
          <w:tcPr>
            <w:tcW w:w="5731" w:type="dxa"/>
            <w:shd w:val="clear" w:color="auto" w:fill="auto"/>
            <w:vAlign w:val="center"/>
          </w:tcPr>
          <w:p w14:paraId="21A01567" w14:textId="77777777" w:rsidR="0059118A" w:rsidRPr="004515A0" w:rsidRDefault="0059118A" w:rsidP="004326E6">
            <w:pPr>
              <w:jc w:val="center"/>
              <w:rPr>
                <w:sz w:val="23"/>
                <w:szCs w:val="23"/>
              </w:rPr>
            </w:pPr>
            <w:r>
              <w:rPr>
                <w:sz w:val="23"/>
                <w:szCs w:val="23"/>
              </w:rPr>
              <w:t>None Proposed.</w:t>
            </w:r>
          </w:p>
        </w:tc>
      </w:tr>
      <w:tr w:rsidR="0059118A" w:rsidRPr="004515A0" w14:paraId="4ACC783A" w14:textId="77777777" w:rsidTr="0059118A">
        <w:tc>
          <w:tcPr>
            <w:tcW w:w="4614" w:type="dxa"/>
            <w:shd w:val="clear" w:color="auto" w:fill="auto"/>
          </w:tcPr>
          <w:p w14:paraId="6656AF50"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the location of all utilities, including fire protection systems.</w:t>
            </w:r>
          </w:p>
        </w:tc>
        <w:tc>
          <w:tcPr>
            <w:tcW w:w="5731" w:type="dxa"/>
            <w:shd w:val="clear" w:color="auto" w:fill="auto"/>
            <w:vAlign w:val="center"/>
          </w:tcPr>
          <w:p w14:paraId="56CB280E" w14:textId="77777777" w:rsidR="0059118A" w:rsidRPr="004515A0" w:rsidRDefault="0059118A" w:rsidP="004326E6">
            <w:pPr>
              <w:jc w:val="center"/>
              <w:rPr>
                <w:sz w:val="23"/>
                <w:szCs w:val="23"/>
              </w:rPr>
            </w:pPr>
            <w:r>
              <w:rPr>
                <w:sz w:val="23"/>
                <w:szCs w:val="23"/>
              </w:rPr>
              <w:t>None Proposed.</w:t>
            </w:r>
          </w:p>
        </w:tc>
      </w:tr>
      <w:tr w:rsidR="0059118A" w:rsidRPr="004515A0" w14:paraId="52A465C9" w14:textId="77777777" w:rsidTr="0059118A">
        <w:tc>
          <w:tcPr>
            <w:tcW w:w="4614" w:type="dxa"/>
            <w:shd w:val="clear" w:color="auto" w:fill="auto"/>
          </w:tcPr>
          <w:p w14:paraId="212D2C6D"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a general description of the proposed use or activity.</w:t>
            </w:r>
          </w:p>
        </w:tc>
        <w:tc>
          <w:tcPr>
            <w:tcW w:w="5731" w:type="dxa"/>
            <w:shd w:val="clear" w:color="auto" w:fill="auto"/>
            <w:vAlign w:val="center"/>
          </w:tcPr>
          <w:p w14:paraId="143BBBE8" w14:textId="4893A7F1" w:rsidR="0059118A" w:rsidRPr="004515A0" w:rsidRDefault="00197288" w:rsidP="004326E6">
            <w:pPr>
              <w:jc w:val="center"/>
              <w:rPr>
                <w:sz w:val="23"/>
                <w:szCs w:val="23"/>
              </w:rPr>
            </w:pPr>
            <w:r>
              <w:rPr>
                <w:sz w:val="23"/>
                <w:szCs w:val="23"/>
              </w:rPr>
              <w:t>Board asked for a more detailed description of the proposed use, including how many vehicles will be on site at a time, how long vehicles will be on-site.</w:t>
            </w:r>
          </w:p>
        </w:tc>
      </w:tr>
      <w:tr w:rsidR="0059118A" w:rsidRPr="004515A0" w14:paraId="7A982ED8" w14:textId="77777777" w:rsidTr="0059118A">
        <w:tc>
          <w:tcPr>
            <w:tcW w:w="4614" w:type="dxa"/>
            <w:shd w:val="clear" w:color="auto" w:fill="auto"/>
          </w:tcPr>
          <w:p w14:paraId="07E1AAD6"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an estimate of the peak hour and daily traffic to be generated by the project.</w:t>
            </w:r>
          </w:p>
        </w:tc>
        <w:tc>
          <w:tcPr>
            <w:tcW w:w="5731" w:type="dxa"/>
            <w:shd w:val="clear" w:color="auto" w:fill="auto"/>
            <w:vAlign w:val="center"/>
          </w:tcPr>
          <w:p w14:paraId="457D7FAF" w14:textId="77777777" w:rsidR="0059118A" w:rsidRPr="004515A0" w:rsidRDefault="0059118A" w:rsidP="004326E6">
            <w:pPr>
              <w:jc w:val="center"/>
              <w:rPr>
                <w:sz w:val="23"/>
                <w:szCs w:val="23"/>
              </w:rPr>
            </w:pPr>
            <w:r>
              <w:rPr>
                <w:sz w:val="23"/>
                <w:szCs w:val="23"/>
              </w:rPr>
              <w:t>No traffic proposed.</w:t>
            </w:r>
          </w:p>
        </w:tc>
      </w:tr>
      <w:tr w:rsidR="0059118A" w:rsidRPr="004515A0" w14:paraId="7D3C17C9" w14:textId="77777777" w:rsidTr="0059118A">
        <w:tc>
          <w:tcPr>
            <w:tcW w:w="4614" w:type="dxa"/>
            <w:shd w:val="clear" w:color="auto" w:fill="auto"/>
          </w:tcPr>
          <w:p w14:paraId="3B49FF3E"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the existing and proposed method of handling stormwater runoff, erosion and sedimentation control measures, and water quality and/or phosphorous export management provisions.</w:t>
            </w:r>
          </w:p>
        </w:tc>
        <w:tc>
          <w:tcPr>
            <w:tcW w:w="5731" w:type="dxa"/>
            <w:shd w:val="clear" w:color="auto" w:fill="auto"/>
            <w:vAlign w:val="center"/>
          </w:tcPr>
          <w:p w14:paraId="378ED2DC" w14:textId="77777777" w:rsidR="0059118A" w:rsidRPr="004515A0" w:rsidRDefault="0059118A" w:rsidP="004326E6">
            <w:pPr>
              <w:jc w:val="center"/>
              <w:rPr>
                <w:sz w:val="23"/>
                <w:szCs w:val="23"/>
              </w:rPr>
            </w:pPr>
            <w:r>
              <w:rPr>
                <w:sz w:val="23"/>
                <w:szCs w:val="23"/>
              </w:rPr>
              <w:t>None proposed.</w:t>
            </w:r>
          </w:p>
        </w:tc>
      </w:tr>
      <w:tr w:rsidR="0059118A" w:rsidRPr="004515A0" w14:paraId="5A0F52B1" w14:textId="77777777" w:rsidTr="0059118A">
        <w:tc>
          <w:tcPr>
            <w:tcW w:w="4614" w:type="dxa"/>
            <w:shd w:val="clear" w:color="auto" w:fill="auto"/>
          </w:tcPr>
          <w:p w14:paraId="0569805F"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A written statement from any utility district providing service to the project as to the adequacy of the water supply in terms of quantity and pressure for both domestic and fire flows.</w:t>
            </w:r>
          </w:p>
        </w:tc>
        <w:tc>
          <w:tcPr>
            <w:tcW w:w="5731" w:type="dxa"/>
            <w:shd w:val="clear" w:color="auto" w:fill="auto"/>
            <w:vAlign w:val="center"/>
          </w:tcPr>
          <w:p w14:paraId="3E6C413B" w14:textId="77777777" w:rsidR="0059118A" w:rsidRPr="004515A0" w:rsidRDefault="0059118A" w:rsidP="004326E6">
            <w:pPr>
              <w:jc w:val="center"/>
              <w:rPr>
                <w:sz w:val="23"/>
                <w:szCs w:val="23"/>
              </w:rPr>
            </w:pPr>
            <w:r>
              <w:rPr>
                <w:sz w:val="23"/>
                <w:szCs w:val="23"/>
              </w:rPr>
              <w:t>No utilities proposed.</w:t>
            </w:r>
          </w:p>
        </w:tc>
      </w:tr>
      <w:tr w:rsidR="0059118A" w:rsidRPr="004515A0" w14:paraId="24283F4B" w14:textId="77777777" w:rsidTr="0059118A">
        <w:tc>
          <w:tcPr>
            <w:tcW w:w="4614" w:type="dxa"/>
            <w:shd w:val="clear" w:color="auto" w:fill="auto"/>
          </w:tcPr>
          <w:p w14:paraId="18E43D79" w14:textId="77777777" w:rsidR="0059118A" w:rsidRPr="004515A0" w:rsidRDefault="0059118A" w:rsidP="0059118A">
            <w:pPr>
              <w:widowControl/>
              <w:numPr>
                <w:ilvl w:val="6"/>
                <w:numId w:val="5"/>
              </w:numPr>
              <w:tabs>
                <w:tab w:val="clear" w:pos="2520"/>
                <w:tab w:val="num" w:pos="1512"/>
              </w:tabs>
              <w:spacing w:after="0" w:line="240" w:lineRule="auto"/>
              <w:ind w:left="1440"/>
              <w:rPr>
                <w:sz w:val="23"/>
                <w:szCs w:val="23"/>
              </w:rPr>
            </w:pPr>
            <w:r w:rsidRPr="004515A0">
              <w:rPr>
                <w:sz w:val="23"/>
                <w:szCs w:val="23"/>
              </w:rPr>
              <w:t>Approval Block. Space must be provided on the plan drawing for the signatures of the Planning Board and date together.</w:t>
            </w:r>
          </w:p>
        </w:tc>
        <w:tc>
          <w:tcPr>
            <w:tcW w:w="5731" w:type="dxa"/>
            <w:shd w:val="clear" w:color="auto" w:fill="auto"/>
            <w:vAlign w:val="center"/>
          </w:tcPr>
          <w:p w14:paraId="5223029E" w14:textId="1AD4E10A" w:rsidR="0059118A" w:rsidRPr="004515A0" w:rsidRDefault="0059118A" w:rsidP="004326E6">
            <w:pPr>
              <w:jc w:val="center"/>
              <w:rPr>
                <w:sz w:val="23"/>
                <w:szCs w:val="23"/>
              </w:rPr>
            </w:pPr>
            <w:r>
              <w:rPr>
                <w:sz w:val="23"/>
                <w:szCs w:val="23"/>
              </w:rPr>
              <w:t>Need</w:t>
            </w:r>
            <w:r w:rsidR="00197288">
              <w:rPr>
                <w:sz w:val="23"/>
                <w:szCs w:val="23"/>
              </w:rPr>
              <w:t>s to be added to the plan.</w:t>
            </w:r>
          </w:p>
        </w:tc>
      </w:tr>
    </w:tbl>
    <w:p w14:paraId="0CEA159F" w14:textId="77777777" w:rsidR="0059118A" w:rsidRDefault="0059118A" w:rsidP="00806900">
      <w:pPr>
        <w:tabs>
          <w:tab w:val="left" w:pos="1540"/>
        </w:tabs>
        <w:spacing w:after="0" w:line="240" w:lineRule="auto"/>
        <w:ind w:left="1540" w:right="-20"/>
        <w:rPr>
          <w:rFonts w:ascii="Times New Roman" w:eastAsia="Times New Roman" w:hAnsi="Times New Roman" w:cs="Times New Roman"/>
          <w:sz w:val="24"/>
          <w:szCs w:val="24"/>
        </w:rPr>
      </w:pPr>
    </w:p>
    <w:p w14:paraId="169A8CE9" w14:textId="48F20E8C" w:rsidR="004B5C16" w:rsidRDefault="004B5C16" w:rsidP="004B5C16">
      <w:pPr>
        <w:tabs>
          <w:tab w:val="left" w:pos="1540"/>
        </w:tabs>
        <w:spacing w:after="0" w:line="240" w:lineRule="auto"/>
        <w:ind w:right="-20"/>
        <w:rPr>
          <w:rFonts w:ascii="Times New Roman" w:eastAsia="Times New Roman" w:hAnsi="Times New Roman" w:cs="Times New Roman"/>
          <w:sz w:val="24"/>
          <w:szCs w:val="24"/>
        </w:rPr>
      </w:pPr>
    </w:p>
    <w:p w14:paraId="11B5A61B" w14:textId="189C1091" w:rsidR="00197288" w:rsidRPr="00197288" w:rsidRDefault="00197288" w:rsidP="00197288">
      <w:pPr>
        <w:rPr>
          <w:rFonts w:ascii="Times New Roman" w:hAnsi="Times New Roman" w:cs="Times New Roman"/>
          <w:sz w:val="24"/>
          <w:szCs w:val="24"/>
        </w:rPr>
      </w:pPr>
      <w:r>
        <w:rPr>
          <w:rFonts w:ascii="Times New Roman" w:hAnsi="Times New Roman" w:cs="Times New Roman"/>
          <w:sz w:val="24"/>
          <w:szCs w:val="24"/>
        </w:rPr>
        <w:t>T</w:t>
      </w:r>
      <w:r w:rsidRPr="00197288">
        <w:rPr>
          <w:rFonts w:ascii="Times New Roman" w:hAnsi="Times New Roman" w:cs="Times New Roman"/>
          <w:sz w:val="24"/>
          <w:szCs w:val="24"/>
        </w:rPr>
        <w:t xml:space="preserve">he Planning Board requested </w:t>
      </w:r>
      <w:r>
        <w:rPr>
          <w:rFonts w:ascii="Times New Roman" w:hAnsi="Times New Roman" w:cs="Times New Roman"/>
          <w:sz w:val="24"/>
          <w:szCs w:val="24"/>
        </w:rPr>
        <w:t>the following information</w:t>
      </w:r>
      <w:r w:rsidRPr="00197288">
        <w:rPr>
          <w:rFonts w:ascii="Times New Roman" w:hAnsi="Times New Roman" w:cs="Times New Roman"/>
          <w:sz w:val="24"/>
          <w:szCs w:val="24"/>
        </w:rPr>
        <w:t>:</w:t>
      </w:r>
    </w:p>
    <w:p w14:paraId="00B2183A" w14:textId="682AD815" w:rsidR="00197288" w:rsidRPr="00197288" w:rsidRDefault="00197288" w:rsidP="00197288">
      <w:pPr>
        <w:pStyle w:val="ListParagraph"/>
        <w:widowControl/>
        <w:numPr>
          <w:ilvl w:val="0"/>
          <w:numId w:val="6"/>
        </w:numPr>
        <w:spacing w:after="0" w:line="240" w:lineRule="auto"/>
        <w:contextualSpacing w:val="0"/>
        <w:rPr>
          <w:rFonts w:ascii="Times New Roman" w:eastAsia="Times New Roman" w:hAnsi="Times New Roman" w:cs="Times New Roman"/>
          <w:sz w:val="24"/>
          <w:szCs w:val="24"/>
        </w:rPr>
      </w:pPr>
      <w:r w:rsidRPr="00197288">
        <w:rPr>
          <w:rFonts w:ascii="Times New Roman" w:eastAsia="Times New Roman" w:hAnsi="Times New Roman" w:cs="Times New Roman"/>
          <w:sz w:val="24"/>
          <w:szCs w:val="24"/>
        </w:rPr>
        <w:t xml:space="preserve">If possible, obtain a copy of the boundary survey that was completed for the property.  If </w:t>
      </w:r>
      <w:r>
        <w:rPr>
          <w:rFonts w:ascii="Times New Roman" w:eastAsia="Times New Roman" w:hAnsi="Times New Roman" w:cs="Times New Roman"/>
          <w:sz w:val="24"/>
          <w:szCs w:val="24"/>
        </w:rPr>
        <w:t>a</w:t>
      </w:r>
      <w:r w:rsidRPr="00197288">
        <w:rPr>
          <w:rFonts w:ascii="Times New Roman" w:eastAsia="Times New Roman" w:hAnsi="Times New Roman" w:cs="Times New Roman"/>
          <w:sz w:val="24"/>
          <w:szCs w:val="24"/>
        </w:rPr>
        <w:t xml:space="preserve"> copy</w:t>
      </w:r>
      <w:r>
        <w:rPr>
          <w:rFonts w:ascii="Times New Roman" w:eastAsia="Times New Roman" w:hAnsi="Times New Roman" w:cs="Times New Roman"/>
          <w:sz w:val="24"/>
          <w:szCs w:val="24"/>
        </w:rPr>
        <w:t xml:space="preserve"> is obtained</w:t>
      </w:r>
      <w:r w:rsidR="0025553B">
        <w:rPr>
          <w:rFonts w:ascii="Times New Roman" w:eastAsia="Times New Roman" w:hAnsi="Times New Roman" w:cs="Times New Roman"/>
          <w:sz w:val="24"/>
          <w:szCs w:val="24"/>
        </w:rPr>
        <w:t>,</w:t>
      </w:r>
      <w:r w:rsidRPr="00197288">
        <w:rPr>
          <w:rFonts w:ascii="Times New Roman" w:eastAsia="Times New Roman" w:hAnsi="Times New Roman" w:cs="Times New Roman"/>
          <w:sz w:val="24"/>
          <w:szCs w:val="24"/>
        </w:rPr>
        <w:t xml:space="preserve"> add all the site plan information onto </w:t>
      </w:r>
      <w:r w:rsidR="0025553B">
        <w:rPr>
          <w:rFonts w:ascii="Times New Roman" w:eastAsia="Times New Roman" w:hAnsi="Times New Roman" w:cs="Times New Roman"/>
          <w:sz w:val="24"/>
          <w:szCs w:val="24"/>
        </w:rPr>
        <w:t>the boundary survey</w:t>
      </w:r>
      <w:r w:rsidRPr="00197288">
        <w:rPr>
          <w:rFonts w:ascii="Times New Roman" w:eastAsia="Times New Roman" w:hAnsi="Times New Roman" w:cs="Times New Roman"/>
          <w:sz w:val="24"/>
          <w:szCs w:val="24"/>
        </w:rPr>
        <w:t xml:space="preserve"> plan.</w:t>
      </w:r>
    </w:p>
    <w:p w14:paraId="4B58284F" w14:textId="44ED0A2A" w:rsidR="00197288" w:rsidRPr="00197288" w:rsidRDefault="00197288" w:rsidP="00197288">
      <w:pPr>
        <w:pStyle w:val="ListParagraph"/>
        <w:widowControl/>
        <w:numPr>
          <w:ilvl w:val="0"/>
          <w:numId w:val="6"/>
        </w:numPr>
        <w:spacing w:after="0" w:line="240" w:lineRule="auto"/>
        <w:contextualSpacing w:val="0"/>
        <w:rPr>
          <w:rFonts w:ascii="Times New Roman" w:eastAsia="Times New Roman" w:hAnsi="Times New Roman" w:cs="Times New Roman"/>
          <w:sz w:val="24"/>
          <w:szCs w:val="24"/>
        </w:rPr>
      </w:pPr>
      <w:r w:rsidRPr="00197288">
        <w:rPr>
          <w:rFonts w:ascii="Times New Roman" w:eastAsia="Times New Roman" w:hAnsi="Times New Roman" w:cs="Times New Roman"/>
          <w:sz w:val="24"/>
          <w:szCs w:val="24"/>
        </w:rPr>
        <w:t>If it is not possible to obtain a copy of the boundary survey, then the following items need to be added to your Site Plan:</w:t>
      </w:r>
    </w:p>
    <w:p w14:paraId="100F443B" w14:textId="77777777" w:rsidR="00197288" w:rsidRPr="00197288" w:rsidRDefault="00197288" w:rsidP="00197288">
      <w:pPr>
        <w:pStyle w:val="ListParagraph"/>
        <w:widowControl/>
        <w:numPr>
          <w:ilvl w:val="1"/>
          <w:numId w:val="6"/>
        </w:numPr>
        <w:spacing w:after="0" w:line="240" w:lineRule="auto"/>
        <w:contextualSpacing w:val="0"/>
        <w:rPr>
          <w:rFonts w:ascii="Times New Roman" w:eastAsia="Times New Roman" w:hAnsi="Times New Roman" w:cs="Times New Roman"/>
          <w:sz w:val="24"/>
          <w:szCs w:val="24"/>
        </w:rPr>
      </w:pPr>
      <w:r w:rsidRPr="00197288">
        <w:rPr>
          <w:rFonts w:ascii="Times New Roman" w:eastAsia="Times New Roman" w:hAnsi="Times New Roman" w:cs="Times New Roman"/>
          <w:sz w:val="24"/>
          <w:szCs w:val="24"/>
        </w:rPr>
        <w:t>Plan Scale.</w:t>
      </w:r>
    </w:p>
    <w:p w14:paraId="34B94F18" w14:textId="77777777" w:rsidR="00197288" w:rsidRPr="00197288" w:rsidRDefault="00197288" w:rsidP="00197288">
      <w:pPr>
        <w:pStyle w:val="ListParagraph"/>
        <w:widowControl/>
        <w:numPr>
          <w:ilvl w:val="1"/>
          <w:numId w:val="6"/>
        </w:numPr>
        <w:spacing w:after="0" w:line="240" w:lineRule="auto"/>
        <w:contextualSpacing w:val="0"/>
        <w:rPr>
          <w:rFonts w:ascii="Times New Roman" w:eastAsia="Times New Roman" w:hAnsi="Times New Roman" w:cs="Times New Roman"/>
          <w:sz w:val="24"/>
          <w:szCs w:val="24"/>
        </w:rPr>
      </w:pPr>
      <w:r w:rsidRPr="00197288">
        <w:rPr>
          <w:rFonts w:ascii="Times New Roman" w:eastAsia="Times New Roman" w:hAnsi="Times New Roman" w:cs="Times New Roman"/>
          <w:sz w:val="24"/>
          <w:szCs w:val="24"/>
        </w:rPr>
        <w:t>Bearings and length of all property lines (from the deed property description).</w:t>
      </w:r>
    </w:p>
    <w:p w14:paraId="441C2662" w14:textId="77777777" w:rsidR="00197288" w:rsidRPr="00197288" w:rsidRDefault="00197288" w:rsidP="00197288">
      <w:pPr>
        <w:pStyle w:val="ListParagraph"/>
        <w:widowControl/>
        <w:numPr>
          <w:ilvl w:val="1"/>
          <w:numId w:val="6"/>
        </w:numPr>
        <w:spacing w:after="0" w:line="240" w:lineRule="auto"/>
        <w:contextualSpacing w:val="0"/>
        <w:rPr>
          <w:rFonts w:ascii="Times New Roman" w:eastAsia="Times New Roman" w:hAnsi="Times New Roman" w:cs="Times New Roman"/>
          <w:sz w:val="24"/>
          <w:szCs w:val="24"/>
        </w:rPr>
      </w:pPr>
      <w:r w:rsidRPr="00197288">
        <w:rPr>
          <w:rFonts w:ascii="Times New Roman" w:eastAsia="Times New Roman" w:hAnsi="Times New Roman" w:cs="Times New Roman"/>
          <w:sz w:val="24"/>
          <w:szCs w:val="24"/>
        </w:rPr>
        <w:t>All required setbacks (front, side &amp; rear property lines and stream setback).</w:t>
      </w:r>
    </w:p>
    <w:p w14:paraId="06F94F34" w14:textId="77777777" w:rsidR="00197288" w:rsidRPr="00197288" w:rsidRDefault="00197288" w:rsidP="00197288">
      <w:pPr>
        <w:pStyle w:val="ListParagraph"/>
        <w:widowControl/>
        <w:numPr>
          <w:ilvl w:val="1"/>
          <w:numId w:val="6"/>
        </w:numPr>
        <w:spacing w:after="0" w:line="240" w:lineRule="auto"/>
        <w:contextualSpacing w:val="0"/>
        <w:rPr>
          <w:rFonts w:ascii="Times New Roman" w:eastAsia="Times New Roman" w:hAnsi="Times New Roman" w:cs="Times New Roman"/>
          <w:sz w:val="24"/>
          <w:szCs w:val="24"/>
        </w:rPr>
      </w:pPr>
      <w:r w:rsidRPr="00197288">
        <w:rPr>
          <w:rFonts w:ascii="Times New Roman" w:eastAsia="Times New Roman" w:hAnsi="Times New Roman" w:cs="Times New Roman"/>
          <w:sz w:val="24"/>
          <w:szCs w:val="24"/>
        </w:rPr>
        <w:t>The location of the fence, if proposed.</w:t>
      </w:r>
    </w:p>
    <w:p w14:paraId="256029F3" w14:textId="77777777" w:rsidR="00197288" w:rsidRPr="00197288" w:rsidRDefault="00197288" w:rsidP="00197288">
      <w:pPr>
        <w:pStyle w:val="ListParagraph"/>
        <w:widowControl/>
        <w:numPr>
          <w:ilvl w:val="1"/>
          <w:numId w:val="6"/>
        </w:numPr>
        <w:spacing w:after="0" w:line="240" w:lineRule="auto"/>
        <w:contextualSpacing w:val="0"/>
        <w:rPr>
          <w:rFonts w:ascii="Times New Roman" w:eastAsia="Times New Roman" w:hAnsi="Times New Roman" w:cs="Times New Roman"/>
          <w:sz w:val="24"/>
          <w:szCs w:val="24"/>
        </w:rPr>
      </w:pPr>
      <w:r w:rsidRPr="00197288">
        <w:rPr>
          <w:rFonts w:ascii="Times New Roman" w:eastAsia="Times New Roman" w:hAnsi="Times New Roman" w:cs="Times New Roman"/>
          <w:sz w:val="24"/>
          <w:szCs w:val="24"/>
        </w:rPr>
        <w:lastRenderedPageBreak/>
        <w:t xml:space="preserve">Drainage arrows showing the direction of surface water flow across the site.  </w:t>
      </w:r>
    </w:p>
    <w:p w14:paraId="7536219F" w14:textId="77777777" w:rsidR="00197288" w:rsidRPr="00197288" w:rsidRDefault="00197288" w:rsidP="00197288">
      <w:pPr>
        <w:pStyle w:val="ListParagraph"/>
        <w:widowControl/>
        <w:numPr>
          <w:ilvl w:val="1"/>
          <w:numId w:val="6"/>
        </w:numPr>
        <w:spacing w:after="0" w:line="240" w:lineRule="auto"/>
        <w:contextualSpacing w:val="0"/>
        <w:rPr>
          <w:rFonts w:ascii="Times New Roman" w:eastAsia="Times New Roman" w:hAnsi="Times New Roman" w:cs="Times New Roman"/>
          <w:sz w:val="24"/>
          <w:szCs w:val="24"/>
        </w:rPr>
      </w:pPr>
      <w:r w:rsidRPr="00197288">
        <w:rPr>
          <w:rFonts w:ascii="Times New Roman" w:eastAsia="Times New Roman" w:hAnsi="Times New Roman" w:cs="Times New Roman"/>
          <w:sz w:val="24"/>
          <w:szCs w:val="24"/>
        </w:rPr>
        <w:t>Property’s District – Residential/Agricultural District</w:t>
      </w:r>
    </w:p>
    <w:p w14:paraId="38B4C281" w14:textId="77777777" w:rsidR="00197288" w:rsidRPr="00197288" w:rsidRDefault="00197288" w:rsidP="00197288">
      <w:pPr>
        <w:pStyle w:val="ListParagraph"/>
        <w:widowControl/>
        <w:numPr>
          <w:ilvl w:val="1"/>
          <w:numId w:val="6"/>
        </w:numPr>
        <w:spacing w:after="0" w:line="240" w:lineRule="auto"/>
        <w:contextualSpacing w:val="0"/>
        <w:rPr>
          <w:rFonts w:ascii="Times New Roman" w:eastAsia="Times New Roman" w:hAnsi="Times New Roman" w:cs="Times New Roman"/>
          <w:sz w:val="24"/>
          <w:szCs w:val="24"/>
        </w:rPr>
      </w:pPr>
      <w:r w:rsidRPr="00197288">
        <w:rPr>
          <w:rFonts w:ascii="Times New Roman" w:eastAsia="Times New Roman" w:hAnsi="Times New Roman" w:cs="Times New Roman"/>
          <w:sz w:val="24"/>
          <w:szCs w:val="24"/>
        </w:rPr>
        <w:t>Approval Block for the Planning Board’s signatures.</w:t>
      </w:r>
    </w:p>
    <w:p w14:paraId="09969E84" w14:textId="119F3224" w:rsidR="00197288" w:rsidRPr="00197288" w:rsidRDefault="00197288" w:rsidP="00197288">
      <w:pPr>
        <w:pStyle w:val="ListParagraph"/>
        <w:widowControl/>
        <w:numPr>
          <w:ilvl w:val="0"/>
          <w:numId w:val="6"/>
        </w:numPr>
        <w:spacing w:after="0" w:line="240" w:lineRule="auto"/>
        <w:contextualSpacing w:val="0"/>
        <w:rPr>
          <w:rFonts w:ascii="Times New Roman" w:eastAsia="Times New Roman" w:hAnsi="Times New Roman" w:cs="Times New Roman"/>
          <w:sz w:val="24"/>
          <w:szCs w:val="24"/>
        </w:rPr>
      </w:pPr>
      <w:r w:rsidRPr="00197288">
        <w:rPr>
          <w:rFonts w:ascii="Times New Roman" w:eastAsia="Times New Roman" w:hAnsi="Times New Roman" w:cs="Times New Roman"/>
          <w:sz w:val="24"/>
          <w:szCs w:val="24"/>
        </w:rPr>
        <w:t>Additional Items</w:t>
      </w:r>
      <w:r w:rsidR="0025553B">
        <w:rPr>
          <w:rFonts w:ascii="Times New Roman" w:eastAsia="Times New Roman" w:hAnsi="Times New Roman" w:cs="Times New Roman"/>
          <w:sz w:val="24"/>
          <w:szCs w:val="24"/>
        </w:rPr>
        <w:t xml:space="preserve"> Needed</w:t>
      </w:r>
      <w:r w:rsidRPr="00197288">
        <w:rPr>
          <w:rFonts w:ascii="Times New Roman" w:eastAsia="Times New Roman" w:hAnsi="Times New Roman" w:cs="Times New Roman"/>
          <w:sz w:val="24"/>
          <w:szCs w:val="24"/>
        </w:rPr>
        <w:t>:</w:t>
      </w:r>
    </w:p>
    <w:p w14:paraId="724BE4A6" w14:textId="77777777" w:rsidR="00197288" w:rsidRPr="00197288" w:rsidRDefault="00197288" w:rsidP="00197288">
      <w:pPr>
        <w:pStyle w:val="ListParagraph"/>
        <w:widowControl/>
        <w:numPr>
          <w:ilvl w:val="1"/>
          <w:numId w:val="6"/>
        </w:numPr>
        <w:spacing w:after="0" w:line="240" w:lineRule="auto"/>
        <w:contextualSpacing w:val="0"/>
        <w:rPr>
          <w:rFonts w:ascii="Times New Roman" w:eastAsia="Times New Roman" w:hAnsi="Times New Roman" w:cs="Times New Roman"/>
          <w:sz w:val="24"/>
          <w:szCs w:val="24"/>
        </w:rPr>
      </w:pPr>
      <w:r w:rsidRPr="00197288">
        <w:rPr>
          <w:rFonts w:ascii="Times New Roman" w:eastAsia="Times New Roman" w:hAnsi="Times New Roman" w:cs="Times New Roman"/>
          <w:sz w:val="24"/>
          <w:szCs w:val="24"/>
        </w:rPr>
        <w:t>Copy of the property’s deed description.</w:t>
      </w:r>
    </w:p>
    <w:p w14:paraId="648FA512" w14:textId="77777777" w:rsidR="00197288" w:rsidRPr="00197288" w:rsidRDefault="00197288" w:rsidP="00197288">
      <w:pPr>
        <w:pStyle w:val="ListParagraph"/>
        <w:widowControl/>
        <w:numPr>
          <w:ilvl w:val="1"/>
          <w:numId w:val="6"/>
        </w:numPr>
        <w:spacing w:after="0" w:line="240" w:lineRule="auto"/>
        <w:contextualSpacing w:val="0"/>
        <w:rPr>
          <w:rFonts w:ascii="Times New Roman" w:eastAsia="Times New Roman" w:hAnsi="Times New Roman" w:cs="Times New Roman"/>
          <w:sz w:val="24"/>
          <w:szCs w:val="24"/>
        </w:rPr>
      </w:pPr>
      <w:r w:rsidRPr="00197288">
        <w:rPr>
          <w:rFonts w:ascii="Times New Roman" w:eastAsia="Times New Roman" w:hAnsi="Times New Roman" w:cs="Times New Roman"/>
          <w:sz w:val="24"/>
          <w:szCs w:val="24"/>
        </w:rPr>
        <w:t>Copy of the right-of-way description.</w:t>
      </w:r>
    </w:p>
    <w:p w14:paraId="75BC8B9D" w14:textId="77777777" w:rsidR="00197288" w:rsidRPr="00197288" w:rsidRDefault="00197288" w:rsidP="00197288">
      <w:pPr>
        <w:pStyle w:val="ListParagraph"/>
        <w:widowControl/>
        <w:numPr>
          <w:ilvl w:val="1"/>
          <w:numId w:val="6"/>
        </w:numPr>
        <w:spacing w:after="0" w:line="240" w:lineRule="auto"/>
        <w:contextualSpacing w:val="0"/>
        <w:rPr>
          <w:rFonts w:ascii="Times New Roman" w:eastAsia="Times New Roman" w:hAnsi="Times New Roman" w:cs="Times New Roman"/>
          <w:sz w:val="24"/>
          <w:szCs w:val="24"/>
        </w:rPr>
      </w:pPr>
      <w:r w:rsidRPr="00197288">
        <w:rPr>
          <w:rFonts w:ascii="Times New Roman" w:eastAsia="Times New Roman" w:hAnsi="Times New Roman" w:cs="Times New Roman"/>
          <w:sz w:val="24"/>
          <w:szCs w:val="24"/>
        </w:rPr>
        <w:t>Topography map showing the area.</w:t>
      </w:r>
    </w:p>
    <w:p w14:paraId="5D44EB56" w14:textId="77777777" w:rsidR="00197288" w:rsidRPr="00197288" w:rsidRDefault="00197288" w:rsidP="00197288">
      <w:pPr>
        <w:pStyle w:val="ListParagraph"/>
        <w:widowControl/>
        <w:numPr>
          <w:ilvl w:val="1"/>
          <w:numId w:val="6"/>
        </w:numPr>
        <w:spacing w:after="0" w:line="240" w:lineRule="auto"/>
        <w:contextualSpacing w:val="0"/>
        <w:rPr>
          <w:rFonts w:ascii="Times New Roman" w:eastAsia="Times New Roman" w:hAnsi="Times New Roman" w:cs="Times New Roman"/>
          <w:sz w:val="24"/>
          <w:szCs w:val="24"/>
        </w:rPr>
      </w:pPr>
      <w:r w:rsidRPr="00197288">
        <w:rPr>
          <w:rFonts w:ascii="Times New Roman" w:eastAsia="Times New Roman" w:hAnsi="Times New Roman" w:cs="Times New Roman"/>
          <w:sz w:val="24"/>
          <w:szCs w:val="24"/>
        </w:rPr>
        <w:t>Detailed general project description as discussed with the Board, including work to be done, operation details, timeframes, number of vehicles, etc.</w:t>
      </w:r>
    </w:p>
    <w:p w14:paraId="4CF64A34" w14:textId="77777777" w:rsidR="0025553B" w:rsidRDefault="0025553B" w:rsidP="00197288">
      <w:pPr>
        <w:rPr>
          <w:rFonts w:ascii="Times New Roman" w:hAnsi="Times New Roman" w:cs="Times New Roman"/>
          <w:sz w:val="24"/>
          <w:szCs w:val="24"/>
        </w:rPr>
      </w:pPr>
    </w:p>
    <w:p w14:paraId="3A65FD05" w14:textId="7CB46690" w:rsidR="00197288" w:rsidRPr="00197288" w:rsidRDefault="00197288" w:rsidP="00197288">
      <w:pPr>
        <w:rPr>
          <w:rFonts w:ascii="Times New Roman" w:hAnsi="Times New Roman" w:cs="Times New Roman"/>
          <w:sz w:val="24"/>
          <w:szCs w:val="24"/>
        </w:rPr>
      </w:pPr>
      <w:r w:rsidRPr="00197288">
        <w:rPr>
          <w:rFonts w:ascii="Times New Roman" w:hAnsi="Times New Roman" w:cs="Times New Roman"/>
          <w:sz w:val="24"/>
          <w:szCs w:val="24"/>
        </w:rPr>
        <w:t xml:space="preserve">These items </w:t>
      </w:r>
      <w:proofErr w:type="gramStart"/>
      <w:r w:rsidRPr="00197288">
        <w:rPr>
          <w:rFonts w:ascii="Times New Roman" w:hAnsi="Times New Roman" w:cs="Times New Roman"/>
          <w:sz w:val="24"/>
          <w:szCs w:val="24"/>
        </w:rPr>
        <w:t>have to</w:t>
      </w:r>
      <w:proofErr w:type="gramEnd"/>
      <w:r w:rsidRPr="00197288">
        <w:rPr>
          <w:rFonts w:ascii="Times New Roman" w:hAnsi="Times New Roman" w:cs="Times New Roman"/>
          <w:sz w:val="24"/>
          <w:szCs w:val="24"/>
        </w:rPr>
        <w:t xml:space="preserve"> be submitted to the Town Office ten days prior to the Planning Board’s meeting in order for your project to be placed on the agenda, by August 17</w:t>
      </w:r>
      <w:r w:rsidRPr="00197288">
        <w:rPr>
          <w:rFonts w:ascii="Times New Roman" w:hAnsi="Times New Roman" w:cs="Times New Roman"/>
          <w:sz w:val="24"/>
          <w:szCs w:val="24"/>
          <w:vertAlign w:val="superscript"/>
        </w:rPr>
        <w:t>th</w:t>
      </w:r>
      <w:r w:rsidRPr="00197288">
        <w:rPr>
          <w:rFonts w:ascii="Times New Roman" w:hAnsi="Times New Roman" w:cs="Times New Roman"/>
          <w:sz w:val="24"/>
          <w:szCs w:val="24"/>
        </w:rPr>
        <w:t xml:space="preserve"> for their August 27</w:t>
      </w:r>
      <w:r w:rsidRPr="00197288">
        <w:rPr>
          <w:rFonts w:ascii="Times New Roman" w:hAnsi="Times New Roman" w:cs="Times New Roman"/>
          <w:sz w:val="24"/>
          <w:szCs w:val="24"/>
          <w:vertAlign w:val="superscript"/>
        </w:rPr>
        <w:t>th</w:t>
      </w:r>
      <w:r w:rsidRPr="00197288">
        <w:rPr>
          <w:rFonts w:ascii="Times New Roman" w:hAnsi="Times New Roman" w:cs="Times New Roman"/>
          <w:sz w:val="24"/>
          <w:szCs w:val="24"/>
        </w:rPr>
        <w:t xml:space="preserve"> Meeting.</w:t>
      </w:r>
    </w:p>
    <w:p w14:paraId="0924F1BF" w14:textId="5D7EDC23" w:rsidR="00197288" w:rsidRDefault="00197288" w:rsidP="004B5C16">
      <w:pPr>
        <w:tabs>
          <w:tab w:val="left" w:pos="1540"/>
        </w:tabs>
        <w:spacing w:after="0" w:line="240" w:lineRule="auto"/>
        <w:ind w:right="-20"/>
        <w:rPr>
          <w:rFonts w:ascii="Times New Roman" w:eastAsia="Times New Roman" w:hAnsi="Times New Roman" w:cs="Times New Roman"/>
          <w:sz w:val="24"/>
          <w:szCs w:val="24"/>
        </w:rPr>
      </w:pPr>
    </w:p>
    <w:p w14:paraId="166B4027" w14:textId="54DF63BB" w:rsidR="0098470E" w:rsidRDefault="00B17F8E" w:rsidP="00B17F8E">
      <w:pPr>
        <w:tabs>
          <w:tab w:val="left" w:pos="1540"/>
        </w:tabs>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tem </w:t>
      </w:r>
      <w:r w:rsidR="0048249F">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p>
    <w:p w14:paraId="2B88E0ED" w14:textId="77777777" w:rsidR="00B17F8E" w:rsidRDefault="00B17F8E">
      <w:pPr>
        <w:tabs>
          <w:tab w:val="left" w:pos="1540"/>
        </w:tabs>
        <w:spacing w:after="0" w:line="240" w:lineRule="auto"/>
        <w:ind w:left="108" w:right="-20"/>
        <w:rPr>
          <w:rFonts w:ascii="Times New Roman" w:eastAsia="Times New Roman" w:hAnsi="Times New Roman" w:cs="Times New Roman"/>
          <w:spacing w:val="-3"/>
          <w:sz w:val="24"/>
          <w:szCs w:val="24"/>
        </w:rPr>
      </w:pPr>
    </w:p>
    <w:p w14:paraId="4C9A1768" w14:textId="75F28319" w:rsidR="0098470E" w:rsidRDefault="00B17F8E">
      <w:pPr>
        <w:tabs>
          <w:tab w:val="left" w:pos="1540"/>
        </w:tabs>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tem </w:t>
      </w:r>
      <w:r w:rsidR="0048249F">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Adjou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p>
    <w:p w14:paraId="1F1168FA" w14:textId="77777777" w:rsidR="0006626E" w:rsidRDefault="0006626E">
      <w:pPr>
        <w:tabs>
          <w:tab w:val="left" w:pos="1540"/>
        </w:tabs>
        <w:spacing w:after="0" w:line="240" w:lineRule="auto"/>
        <w:ind w:left="108" w:right="-20"/>
        <w:rPr>
          <w:rFonts w:ascii="Times New Roman" w:eastAsia="Times New Roman" w:hAnsi="Times New Roman" w:cs="Times New Roman"/>
          <w:sz w:val="24"/>
          <w:szCs w:val="24"/>
        </w:rPr>
      </w:pPr>
    </w:p>
    <w:sectPr w:rsidR="0006626E">
      <w:type w:val="continuous"/>
      <w:pgSz w:w="12240" w:h="15840"/>
      <w:pgMar w:top="940" w:right="172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B6F54"/>
    <w:multiLevelType w:val="multilevel"/>
    <w:tmpl w:val="A2E6D4F8"/>
    <w:lvl w:ilvl="0">
      <w:start w:val="1"/>
      <w:numFmt w:val="upperLetter"/>
      <w:lvlText w:val="%1)"/>
      <w:lvlJc w:val="left"/>
      <w:pPr>
        <w:tabs>
          <w:tab w:val="num" w:pos="360"/>
        </w:tabs>
        <w:ind w:left="360" w:hanging="360"/>
      </w:pPr>
      <w:rPr>
        <w:rFonts w:hint="default"/>
        <w:b/>
        <w:i w:val="0"/>
      </w:rPr>
    </w:lvl>
    <w:lvl w:ilvl="1">
      <w:start w:val="1"/>
      <w:numFmt w:val="decimal"/>
      <w:lvlText w:val="%2)"/>
      <w:lvlJc w:val="left"/>
      <w:pPr>
        <w:tabs>
          <w:tab w:val="num" w:pos="720"/>
        </w:tabs>
        <w:ind w:left="720" w:hanging="360"/>
      </w:pPr>
      <w:rPr>
        <w:rFonts w:hint="default"/>
        <w:strike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upperLetter"/>
      <w:lvlText w:val="%9."/>
      <w:lvlJc w:val="left"/>
      <w:pPr>
        <w:tabs>
          <w:tab w:val="num" w:pos="3240"/>
        </w:tabs>
        <w:ind w:left="3240" w:hanging="360"/>
      </w:pPr>
      <w:rPr>
        <w:rFonts w:hint="default"/>
      </w:rPr>
    </w:lvl>
  </w:abstractNum>
  <w:abstractNum w:abstractNumId="1" w15:restartNumberingAfterBreak="0">
    <w:nsid w:val="1DB271DA"/>
    <w:multiLevelType w:val="hybridMultilevel"/>
    <w:tmpl w:val="EB3E39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32883962"/>
    <w:multiLevelType w:val="hybridMultilevel"/>
    <w:tmpl w:val="47749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5641FA"/>
    <w:multiLevelType w:val="hybridMultilevel"/>
    <w:tmpl w:val="007A9E4E"/>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4" w15:restartNumberingAfterBreak="0">
    <w:nsid w:val="59CA71CC"/>
    <w:multiLevelType w:val="hybridMultilevel"/>
    <w:tmpl w:val="DFB6E05E"/>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5" w15:restartNumberingAfterBreak="0">
    <w:nsid w:val="612D3E3F"/>
    <w:multiLevelType w:val="hybridMultilevel"/>
    <w:tmpl w:val="55C262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0E"/>
    <w:rsid w:val="0006626E"/>
    <w:rsid w:val="0018199A"/>
    <w:rsid w:val="00197288"/>
    <w:rsid w:val="001E7564"/>
    <w:rsid w:val="00221787"/>
    <w:rsid w:val="0025553B"/>
    <w:rsid w:val="002A2670"/>
    <w:rsid w:val="002F0874"/>
    <w:rsid w:val="00302A01"/>
    <w:rsid w:val="0035651D"/>
    <w:rsid w:val="003A0A73"/>
    <w:rsid w:val="0048249F"/>
    <w:rsid w:val="004B315A"/>
    <w:rsid w:val="004B5C16"/>
    <w:rsid w:val="004F3015"/>
    <w:rsid w:val="0059118A"/>
    <w:rsid w:val="005B5CCA"/>
    <w:rsid w:val="005C6F1C"/>
    <w:rsid w:val="005F1954"/>
    <w:rsid w:val="00653AC5"/>
    <w:rsid w:val="006963AB"/>
    <w:rsid w:val="006E5F65"/>
    <w:rsid w:val="00714F14"/>
    <w:rsid w:val="00774C07"/>
    <w:rsid w:val="00803586"/>
    <w:rsid w:val="00806900"/>
    <w:rsid w:val="0085187D"/>
    <w:rsid w:val="00872641"/>
    <w:rsid w:val="0088078D"/>
    <w:rsid w:val="008C7183"/>
    <w:rsid w:val="0098470E"/>
    <w:rsid w:val="009D6977"/>
    <w:rsid w:val="009E64AD"/>
    <w:rsid w:val="00A11B90"/>
    <w:rsid w:val="00AA4352"/>
    <w:rsid w:val="00AD52F1"/>
    <w:rsid w:val="00B17F8E"/>
    <w:rsid w:val="00B31AEB"/>
    <w:rsid w:val="00B758FA"/>
    <w:rsid w:val="00BB1C1E"/>
    <w:rsid w:val="00BC38EE"/>
    <w:rsid w:val="00C4030D"/>
    <w:rsid w:val="00D416C6"/>
    <w:rsid w:val="00DE25CB"/>
    <w:rsid w:val="00E12041"/>
    <w:rsid w:val="00E46BE4"/>
    <w:rsid w:val="00EE05F3"/>
    <w:rsid w:val="00F4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125F931"/>
  <w15:docId w15:val="{AFF0F15D-ABED-4932-B8F4-67DA127E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20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7</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TOWN OF BOWDOINHAM</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BOWDOINHAM</dc:title>
  <dc:creator>Sara Dolan</dc:creator>
  <cp:lastModifiedBy>Nicole Briand</cp:lastModifiedBy>
  <cp:revision>6</cp:revision>
  <dcterms:created xsi:type="dcterms:W3CDTF">2020-07-31T14:54:00Z</dcterms:created>
  <dcterms:modified xsi:type="dcterms:W3CDTF">2020-08-27T19:37:00Z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2019-01-25T00:00:00Z</vt:filetime>
  </property>
  <property fmtid="{D5CDD505-2E9C-101B-9397-08002B2CF9AE}" pid="3" name="LastSaved">
    <vt:filetime>2019-02-21T00:00:00Z</vt:filetime>
  </property>
</Properties>
</file>