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91CC8" w14:textId="77777777" w:rsidR="00730A48" w:rsidRDefault="00730A48" w:rsidP="00773EC5">
      <w:pPr>
        <w:jc w:val="left"/>
        <w:rPr>
          <w:szCs w:val="24"/>
        </w:rPr>
      </w:pPr>
    </w:p>
    <w:p w14:paraId="5E91224D" w14:textId="77777777" w:rsidR="00AD372C" w:rsidRDefault="00AD372C" w:rsidP="00773EC5">
      <w:pPr>
        <w:jc w:val="left"/>
        <w:rPr>
          <w:szCs w:val="24"/>
        </w:rPr>
      </w:pPr>
    </w:p>
    <w:p w14:paraId="27E6792E" w14:textId="7EA2D89F" w:rsidR="000B44C9" w:rsidRDefault="00773EC5" w:rsidP="00773EC5">
      <w:pPr>
        <w:jc w:val="left"/>
        <w:rPr>
          <w:szCs w:val="24"/>
        </w:rPr>
      </w:pPr>
      <w:r>
        <w:rPr>
          <w:szCs w:val="24"/>
        </w:rPr>
        <w:t>MEMBERS PRESENT:</w:t>
      </w:r>
      <w:r>
        <w:rPr>
          <w:szCs w:val="24"/>
        </w:rPr>
        <w:tab/>
        <w:t>Nate Drummond</w:t>
      </w:r>
    </w:p>
    <w:p w14:paraId="485D4033" w14:textId="64B85053" w:rsidR="000C4E10" w:rsidRDefault="000C4E10" w:rsidP="00773EC5">
      <w:pPr>
        <w:jc w:val="left"/>
        <w:rPr>
          <w:szCs w:val="24"/>
        </w:rPr>
      </w:pPr>
      <w:r>
        <w:rPr>
          <w:szCs w:val="24"/>
        </w:rPr>
        <w:tab/>
      </w:r>
      <w:r>
        <w:rPr>
          <w:szCs w:val="24"/>
        </w:rPr>
        <w:tab/>
      </w:r>
      <w:r>
        <w:rPr>
          <w:szCs w:val="24"/>
        </w:rPr>
        <w:tab/>
      </w:r>
      <w:r>
        <w:rPr>
          <w:szCs w:val="24"/>
        </w:rPr>
        <w:tab/>
        <w:t>Allen Acker</w:t>
      </w:r>
      <w:r w:rsidR="00283E10">
        <w:rPr>
          <w:szCs w:val="24"/>
        </w:rPr>
        <w:t xml:space="preserve"> (joined the meeting in progress)</w:t>
      </w:r>
    </w:p>
    <w:p w14:paraId="7FC35CF9" w14:textId="4D4C2E8E" w:rsidR="000C4E10" w:rsidRDefault="000C4E10" w:rsidP="00773EC5">
      <w:pPr>
        <w:jc w:val="left"/>
        <w:rPr>
          <w:szCs w:val="24"/>
        </w:rPr>
      </w:pPr>
      <w:r>
        <w:rPr>
          <w:szCs w:val="24"/>
        </w:rPr>
        <w:tab/>
      </w:r>
      <w:r>
        <w:rPr>
          <w:szCs w:val="24"/>
        </w:rPr>
        <w:tab/>
      </w:r>
      <w:r>
        <w:rPr>
          <w:szCs w:val="24"/>
        </w:rPr>
        <w:tab/>
      </w:r>
      <w:r>
        <w:rPr>
          <w:szCs w:val="24"/>
        </w:rPr>
        <w:tab/>
        <w:t>Richard Joyce</w:t>
      </w:r>
    </w:p>
    <w:p w14:paraId="413B41E7" w14:textId="77777777" w:rsidR="00773EC5" w:rsidRDefault="00773EC5" w:rsidP="00773EC5">
      <w:pPr>
        <w:ind w:left="2160" w:firstLine="720"/>
        <w:jc w:val="left"/>
        <w:rPr>
          <w:szCs w:val="24"/>
        </w:rPr>
      </w:pPr>
      <w:r>
        <w:rPr>
          <w:szCs w:val="24"/>
        </w:rPr>
        <w:t>Tracy Krueger</w:t>
      </w:r>
    </w:p>
    <w:p w14:paraId="5BF2577E" w14:textId="2EF52A6C" w:rsidR="000B44C9" w:rsidRDefault="00773EC5" w:rsidP="00773EC5">
      <w:pPr>
        <w:ind w:left="2160" w:firstLine="720"/>
        <w:jc w:val="left"/>
        <w:rPr>
          <w:szCs w:val="24"/>
        </w:rPr>
      </w:pPr>
      <w:r>
        <w:rPr>
          <w:szCs w:val="24"/>
        </w:rPr>
        <w:t xml:space="preserve">Justin </w:t>
      </w:r>
      <w:proofErr w:type="spellStart"/>
      <w:r>
        <w:rPr>
          <w:szCs w:val="24"/>
        </w:rPr>
        <w:t>Schla</w:t>
      </w:r>
      <w:r w:rsidR="00DD6D40">
        <w:rPr>
          <w:szCs w:val="24"/>
        </w:rPr>
        <w:t>wi</w:t>
      </w:r>
      <w:r w:rsidR="000C4E10">
        <w:rPr>
          <w:szCs w:val="24"/>
        </w:rPr>
        <w:t>n</w:t>
      </w:r>
      <w:proofErr w:type="spellEnd"/>
      <w:r w:rsidR="00A518EF">
        <w:rPr>
          <w:szCs w:val="24"/>
        </w:rPr>
        <w:t xml:space="preserve"> </w:t>
      </w:r>
    </w:p>
    <w:p w14:paraId="79F48668" w14:textId="77777777" w:rsidR="00773EC5" w:rsidRDefault="00773EC5" w:rsidP="00773EC5">
      <w:pPr>
        <w:jc w:val="left"/>
        <w:rPr>
          <w:szCs w:val="24"/>
        </w:rPr>
      </w:pPr>
      <w:r>
        <w:rPr>
          <w:szCs w:val="24"/>
        </w:rPr>
        <w:tab/>
      </w:r>
      <w:r>
        <w:rPr>
          <w:szCs w:val="24"/>
        </w:rPr>
        <w:tab/>
      </w:r>
      <w:r>
        <w:rPr>
          <w:szCs w:val="24"/>
        </w:rPr>
        <w:tab/>
      </w:r>
      <w:r>
        <w:rPr>
          <w:szCs w:val="24"/>
        </w:rPr>
        <w:tab/>
        <w:t xml:space="preserve">Reeve Wood </w:t>
      </w:r>
    </w:p>
    <w:p w14:paraId="34D548C8" w14:textId="77777777" w:rsidR="00773EC5" w:rsidRDefault="00773EC5" w:rsidP="00773EC5">
      <w:pPr>
        <w:jc w:val="left"/>
        <w:rPr>
          <w:szCs w:val="24"/>
        </w:rPr>
      </w:pPr>
    </w:p>
    <w:p w14:paraId="7555E404" w14:textId="4E858704" w:rsidR="00773EC5" w:rsidRDefault="00773EC5" w:rsidP="00773EC5">
      <w:pPr>
        <w:ind w:left="2880" w:hanging="2880"/>
        <w:jc w:val="left"/>
        <w:rPr>
          <w:szCs w:val="24"/>
        </w:rPr>
      </w:pPr>
      <w:r>
        <w:rPr>
          <w:szCs w:val="24"/>
        </w:rPr>
        <w:t>MEMBERS ABSENT:</w:t>
      </w:r>
      <w:r>
        <w:rPr>
          <w:szCs w:val="24"/>
        </w:rPr>
        <w:tab/>
      </w:r>
      <w:r w:rsidR="000C4E10">
        <w:rPr>
          <w:szCs w:val="24"/>
        </w:rPr>
        <w:t xml:space="preserve">William </w:t>
      </w:r>
      <w:proofErr w:type="spellStart"/>
      <w:r w:rsidR="000C4E10">
        <w:rPr>
          <w:szCs w:val="24"/>
        </w:rPr>
        <w:t>Shippen</w:t>
      </w:r>
      <w:proofErr w:type="spellEnd"/>
    </w:p>
    <w:p w14:paraId="7B19529A" w14:textId="77777777" w:rsidR="00773EC5" w:rsidRDefault="00773EC5" w:rsidP="00773EC5">
      <w:pPr>
        <w:ind w:left="2880" w:hanging="2880"/>
        <w:jc w:val="left"/>
        <w:rPr>
          <w:szCs w:val="24"/>
        </w:rPr>
      </w:pPr>
      <w:r>
        <w:rPr>
          <w:szCs w:val="24"/>
        </w:rPr>
        <w:tab/>
      </w:r>
      <w:r>
        <w:rPr>
          <w:szCs w:val="24"/>
        </w:rPr>
        <w:tab/>
      </w:r>
      <w:r>
        <w:rPr>
          <w:szCs w:val="24"/>
        </w:rPr>
        <w:tab/>
      </w:r>
    </w:p>
    <w:p w14:paraId="1582E68B" w14:textId="02F4E03E" w:rsidR="00773EC5" w:rsidRDefault="00773EC5" w:rsidP="00773EC5">
      <w:pPr>
        <w:ind w:left="2880" w:hanging="2880"/>
        <w:rPr>
          <w:szCs w:val="24"/>
        </w:rPr>
      </w:pPr>
      <w:r>
        <w:rPr>
          <w:szCs w:val="24"/>
        </w:rPr>
        <w:t>STAFF PRESENT:</w:t>
      </w:r>
      <w:r>
        <w:rPr>
          <w:szCs w:val="24"/>
        </w:rPr>
        <w:tab/>
      </w:r>
      <w:r w:rsidR="00DD6D40">
        <w:rPr>
          <w:szCs w:val="24"/>
        </w:rPr>
        <w:t>Darren Carey, Codes Enforcement Officer</w:t>
      </w:r>
    </w:p>
    <w:p w14:paraId="59D31B11" w14:textId="77777777" w:rsidR="00773EC5" w:rsidRDefault="00773EC5" w:rsidP="00773EC5">
      <w:pPr>
        <w:rPr>
          <w:szCs w:val="24"/>
        </w:rPr>
      </w:pPr>
    </w:p>
    <w:p w14:paraId="62DC7930" w14:textId="34249A86" w:rsidR="00AD372C" w:rsidRDefault="00773EC5" w:rsidP="00773EC5">
      <w:pPr>
        <w:rPr>
          <w:szCs w:val="24"/>
        </w:rPr>
      </w:pPr>
      <w:r>
        <w:rPr>
          <w:szCs w:val="24"/>
        </w:rPr>
        <w:t>On Thursday</w:t>
      </w:r>
      <w:r w:rsidR="00D85E17">
        <w:rPr>
          <w:szCs w:val="24"/>
        </w:rPr>
        <w:t xml:space="preserve">, </w:t>
      </w:r>
      <w:r w:rsidR="00EB7128">
        <w:rPr>
          <w:szCs w:val="24"/>
        </w:rPr>
        <w:t xml:space="preserve">April </w:t>
      </w:r>
      <w:r w:rsidR="00A307BC">
        <w:rPr>
          <w:szCs w:val="24"/>
        </w:rPr>
        <w:t>22</w:t>
      </w:r>
      <w:r w:rsidR="007F099B">
        <w:rPr>
          <w:szCs w:val="24"/>
        </w:rPr>
        <w:t>, 2021</w:t>
      </w:r>
      <w:r>
        <w:rPr>
          <w:szCs w:val="24"/>
        </w:rPr>
        <w:t xml:space="preserve">, a meeting of the Bowdoinham, Maine Planning Board was held via Zoom media with everyone participating from their residences due to the Covid-19 </w:t>
      </w:r>
      <w:r w:rsidR="00AD372C">
        <w:rPr>
          <w:szCs w:val="24"/>
        </w:rPr>
        <w:t>P</w:t>
      </w:r>
      <w:r>
        <w:rPr>
          <w:szCs w:val="24"/>
        </w:rPr>
        <w:t xml:space="preserve">andemic. </w:t>
      </w:r>
    </w:p>
    <w:p w14:paraId="16859490" w14:textId="77777777" w:rsidR="00AD372C" w:rsidRDefault="00AD372C" w:rsidP="00773EC5">
      <w:pPr>
        <w:rPr>
          <w:szCs w:val="24"/>
        </w:rPr>
      </w:pPr>
    </w:p>
    <w:p w14:paraId="268B07AF" w14:textId="67F278F6" w:rsidR="00203573" w:rsidRPr="00995F2D" w:rsidRDefault="00AD372C" w:rsidP="00773EC5">
      <w:pPr>
        <w:rPr>
          <w:i/>
          <w:iCs/>
          <w:szCs w:val="24"/>
        </w:rPr>
      </w:pPr>
      <w:r w:rsidRPr="00995F2D">
        <w:rPr>
          <w:i/>
          <w:iCs/>
          <w:szCs w:val="24"/>
        </w:rPr>
        <w:t>It was noted on the agenda that</w:t>
      </w:r>
      <w:r w:rsidR="00995F2D">
        <w:rPr>
          <w:i/>
          <w:iCs/>
          <w:szCs w:val="24"/>
        </w:rPr>
        <w:t>,</w:t>
      </w:r>
      <w:r w:rsidR="00203573" w:rsidRPr="00995F2D">
        <w:rPr>
          <w:i/>
          <w:iCs/>
          <w:szCs w:val="24"/>
        </w:rPr>
        <w:t xml:space="preserve"> for</w:t>
      </w:r>
      <w:r w:rsidRPr="00995F2D">
        <w:rPr>
          <w:i/>
          <w:iCs/>
          <w:szCs w:val="24"/>
        </w:rPr>
        <w:t xml:space="preserve"> the time being, the Town of Bowdoinham will be conducting public meetings via video conferencing.  This is in accordance with emergency legislation (PL 2019,</w:t>
      </w:r>
      <w:r w:rsidR="00203573" w:rsidRPr="00995F2D">
        <w:rPr>
          <w:i/>
          <w:iCs/>
          <w:szCs w:val="24"/>
        </w:rPr>
        <w:t xml:space="preserve"> c. 617) enacted by the Maine Legislature on March 17, 2020, which temporarily authorizes remote participation at municipal board and committee meetings by board members and the public.  </w:t>
      </w:r>
    </w:p>
    <w:p w14:paraId="63ED2BC4" w14:textId="77777777" w:rsidR="00203573" w:rsidRPr="00995F2D" w:rsidRDefault="00203573" w:rsidP="00773EC5">
      <w:pPr>
        <w:rPr>
          <w:i/>
          <w:iCs/>
          <w:szCs w:val="24"/>
        </w:rPr>
      </w:pPr>
    </w:p>
    <w:p w14:paraId="12C23A56" w14:textId="25C0C2DC" w:rsidR="00773EC5" w:rsidRPr="00995F2D" w:rsidRDefault="00203573" w:rsidP="00CA0922">
      <w:pPr>
        <w:rPr>
          <w:i/>
          <w:iCs/>
          <w:szCs w:val="24"/>
        </w:rPr>
      </w:pPr>
      <w:r w:rsidRPr="00995F2D">
        <w:rPr>
          <w:i/>
          <w:iCs/>
          <w:szCs w:val="24"/>
        </w:rPr>
        <w:t xml:space="preserve">If joining by computer you may be required to download the Zoom app in order to connect.  This is free and easy to use.  Make sure to log in a few minutes early to ensure you can connect.  </w:t>
      </w:r>
    </w:p>
    <w:p w14:paraId="350CB2A0" w14:textId="432D71E7" w:rsidR="00203573" w:rsidRPr="00995F2D" w:rsidRDefault="00203573" w:rsidP="00773EC5">
      <w:pPr>
        <w:rPr>
          <w:i/>
          <w:iCs/>
          <w:szCs w:val="24"/>
        </w:rPr>
      </w:pPr>
    </w:p>
    <w:p w14:paraId="41777339" w14:textId="0E694FA6" w:rsidR="00203573" w:rsidRDefault="00203573" w:rsidP="00773EC5">
      <w:pPr>
        <w:rPr>
          <w:i/>
          <w:iCs/>
          <w:szCs w:val="24"/>
        </w:rPr>
      </w:pPr>
      <w:r w:rsidRPr="00995F2D">
        <w:rPr>
          <w:i/>
          <w:iCs/>
          <w:szCs w:val="24"/>
        </w:rPr>
        <w:t>If joining by phone, if you cannot join by computer, you may call into public meetings and participate by phone.  At the time of a scheduled public meeting, call (646) 876-9923.  When prompted, the meeting ID is 894 1148 5907 and the password is 281934.</w:t>
      </w:r>
    </w:p>
    <w:p w14:paraId="792141AF" w14:textId="0BE1C120" w:rsidR="00283E10" w:rsidRDefault="00283E10" w:rsidP="00773EC5">
      <w:pPr>
        <w:rPr>
          <w:i/>
          <w:iCs/>
          <w:szCs w:val="24"/>
        </w:rPr>
      </w:pPr>
    </w:p>
    <w:p w14:paraId="4044C2F1" w14:textId="77777777" w:rsidR="00773EC5" w:rsidRPr="00203573" w:rsidRDefault="00773EC5" w:rsidP="00773EC5">
      <w:pPr>
        <w:rPr>
          <w:i/>
          <w:iCs/>
          <w:sz w:val="20"/>
        </w:rPr>
      </w:pPr>
    </w:p>
    <w:p w14:paraId="28F77F41" w14:textId="01BB230D" w:rsidR="00773EC5" w:rsidRDefault="00773EC5" w:rsidP="00773EC5">
      <w:pPr>
        <w:tabs>
          <w:tab w:val="left" w:pos="360"/>
        </w:tabs>
        <w:rPr>
          <w:b/>
          <w:szCs w:val="24"/>
          <w:u w:val="single"/>
        </w:rPr>
      </w:pPr>
      <w:r>
        <w:rPr>
          <w:b/>
          <w:szCs w:val="24"/>
        </w:rPr>
        <w:t>1.</w:t>
      </w:r>
      <w:r>
        <w:rPr>
          <w:b/>
          <w:szCs w:val="24"/>
        </w:rPr>
        <w:tab/>
      </w:r>
      <w:r w:rsidR="007F099B">
        <w:rPr>
          <w:b/>
          <w:szCs w:val="24"/>
          <w:u w:val="single"/>
        </w:rPr>
        <w:t xml:space="preserve">REGULAR MEETING </w:t>
      </w:r>
      <w:r>
        <w:rPr>
          <w:b/>
          <w:szCs w:val="24"/>
          <w:u w:val="single"/>
        </w:rPr>
        <w:t xml:space="preserve">CALL TO ORDER </w:t>
      </w:r>
    </w:p>
    <w:p w14:paraId="39D9A313" w14:textId="77777777" w:rsidR="00773EC5" w:rsidRDefault="00773EC5" w:rsidP="00773EC5">
      <w:pPr>
        <w:tabs>
          <w:tab w:val="left" w:pos="360"/>
        </w:tabs>
        <w:rPr>
          <w:sz w:val="16"/>
          <w:szCs w:val="24"/>
        </w:rPr>
      </w:pPr>
    </w:p>
    <w:p w14:paraId="6D51EE29" w14:textId="2AC74625" w:rsidR="00773EC5" w:rsidRDefault="00773EC5" w:rsidP="005E08C7">
      <w:pPr>
        <w:tabs>
          <w:tab w:val="left" w:pos="360"/>
        </w:tabs>
        <w:ind w:left="360" w:hanging="360"/>
        <w:rPr>
          <w:szCs w:val="24"/>
        </w:rPr>
      </w:pPr>
      <w:r>
        <w:rPr>
          <w:sz w:val="16"/>
          <w:szCs w:val="24"/>
        </w:rPr>
        <w:tab/>
      </w:r>
      <w:r>
        <w:rPr>
          <w:szCs w:val="24"/>
        </w:rPr>
        <w:t xml:space="preserve">Chairman Drummond called the meeting to order at </w:t>
      </w:r>
      <w:r w:rsidR="00283E10">
        <w:rPr>
          <w:szCs w:val="24"/>
        </w:rPr>
        <w:t>6</w:t>
      </w:r>
      <w:r>
        <w:rPr>
          <w:szCs w:val="24"/>
        </w:rPr>
        <w:t>:0</w:t>
      </w:r>
      <w:r w:rsidR="00686842">
        <w:rPr>
          <w:szCs w:val="24"/>
        </w:rPr>
        <w:t>0</w:t>
      </w:r>
      <w:r>
        <w:rPr>
          <w:szCs w:val="24"/>
        </w:rPr>
        <w:t xml:space="preserve"> p.m.</w:t>
      </w:r>
    </w:p>
    <w:p w14:paraId="7B2A8810" w14:textId="77777777" w:rsidR="00773EC5" w:rsidRDefault="00773EC5" w:rsidP="00773EC5">
      <w:pPr>
        <w:ind w:left="720" w:hanging="720"/>
        <w:rPr>
          <w:szCs w:val="24"/>
        </w:rPr>
      </w:pPr>
    </w:p>
    <w:p w14:paraId="5D58A837" w14:textId="77777777" w:rsidR="00283E10" w:rsidRDefault="00773EC5" w:rsidP="00283E10">
      <w:pPr>
        <w:tabs>
          <w:tab w:val="left" w:pos="360"/>
        </w:tabs>
        <w:ind w:left="720" w:hanging="720"/>
        <w:rPr>
          <w:b/>
          <w:szCs w:val="24"/>
          <w:u w:val="single"/>
        </w:rPr>
      </w:pPr>
      <w:r>
        <w:rPr>
          <w:b/>
          <w:szCs w:val="24"/>
        </w:rPr>
        <w:t>2.</w:t>
      </w:r>
      <w:r>
        <w:rPr>
          <w:b/>
          <w:szCs w:val="24"/>
        </w:rPr>
        <w:tab/>
      </w:r>
      <w:r>
        <w:rPr>
          <w:b/>
          <w:szCs w:val="24"/>
          <w:u w:val="single"/>
        </w:rPr>
        <w:t>DETERMINE QUORUM AND VOTING MEMBERS</w:t>
      </w:r>
    </w:p>
    <w:p w14:paraId="2C2832D7" w14:textId="77777777" w:rsidR="00283E10" w:rsidRPr="00283E10" w:rsidRDefault="00283E10" w:rsidP="00283E10">
      <w:pPr>
        <w:tabs>
          <w:tab w:val="left" w:pos="360"/>
        </w:tabs>
        <w:ind w:left="720" w:hanging="720"/>
        <w:rPr>
          <w:sz w:val="16"/>
          <w:szCs w:val="16"/>
        </w:rPr>
      </w:pPr>
    </w:p>
    <w:p w14:paraId="165AA3FF" w14:textId="57EAF176" w:rsidR="00D621CD" w:rsidRPr="00283E10" w:rsidRDefault="00773EC5" w:rsidP="00283E10">
      <w:pPr>
        <w:tabs>
          <w:tab w:val="left" w:pos="360"/>
        </w:tabs>
        <w:ind w:left="360" w:hanging="360"/>
        <w:rPr>
          <w:b/>
          <w:szCs w:val="24"/>
          <w:u w:val="single"/>
        </w:rPr>
      </w:pPr>
      <w:r w:rsidRPr="00283E10">
        <w:rPr>
          <w:szCs w:val="24"/>
        </w:rPr>
        <w:tab/>
        <w:t>It was determined that a quorum was present.</w:t>
      </w:r>
      <w:r w:rsidR="00283E10" w:rsidRPr="00283E10">
        <w:rPr>
          <w:szCs w:val="24"/>
        </w:rPr>
        <w:t xml:space="preserve"> Chairman Drummond explained that the meeting will not continue beyond 10:00 p.m.  If any agenda items are not completed by 10:00 p.m., they will be tabled and a date will be set to hear the remaining cases. </w:t>
      </w:r>
    </w:p>
    <w:p w14:paraId="1F9C4968" w14:textId="49B8ED80" w:rsidR="00D621CD" w:rsidRDefault="00D621CD" w:rsidP="00073469">
      <w:pPr>
        <w:tabs>
          <w:tab w:val="left" w:pos="360"/>
        </w:tabs>
        <w:ind w:left="720" w:hanging="720"/>
        <w:rPr>
          <w:szCs w:val="24"/>
        </w:rPr>
      </w:pPr>
    </w:p>
    <w:p w14:paraId="567C35B8" w14:textId="050AC30E" w:rsidR="00D621CD" w:rsidRPr="00283E10" w:rsidRDefault="00D621CD" w:rsidP="00073469">
      <w:pPr>
        <w:tabs>
          <w:tab w:val="left" w:pos="360"/>
        </w:tabs>
        <w:ind w:left="720" w:hanging="720"/>
        <w:rPr>
          <w:szCs w:val="24"/>
        </w:rPr>
      </w:pPr>
      <w:bookmarkStart w:id="0" w:name="_Hlk70002167"/>
      <w:r>
        <w:rPr>
          <w:b/>
          <w:bCs/>
          <w:szCs w:val="24"/>
        </w:rPr>
        <w:t>3.</w:t>
      </w:r>
      <w:r>
        <w:rPr>
          <w:b/>
          <w:bCs/>
          <w:szCs w:val="24"/>
        </w:rPr>
        <w:tab/>
      </w:r>
      <w:r>
        <w:rPr>
          <w:b/>
          <w:bCs/>
          <w:szCs w:val="24"/>
          <w:u w:val="single"/>
        </w:rPr>
        <w:t>SITE PLAN REVIEW – TIER 2 APPLICATION</w:t>
      </w:r>
      <w:r w:rsidR="00283E10">
        <w:rPr>
          <w:szCs w:val="24"/>
        </w:rPr>
        <w:t xml:space="preserve"> (Public Hearing scheduled for 6:15 p.m.)</w:t>
      </w:r>
    </w:p>
    <w:p w14:paraId="1941FABA" w14:textId="00563ECC" w:rsidR="00D621CD" w:rsidRDefault="00D621CD" w:rsidP="00CB7F10">
      <w:pPr>
        <w:tabs>
          <w:tab w:val="left" w:pos="360"/>
          <w:tab w:val="left" w:pos="1440"/>
          <w:tab w:val="left" w:pos="1800"/>
        </w:tabs>
        <w:ind w:left="720" w:hanging="720"/>
        <w:rPr>
          <w:szCs w:val="24"/>
        </w:rPr>
      </w:pPr>
      <w:r>
        <w:rPr>
          <w:b/>
          <w:bCs/>
          <w:szCs w:val="24"/>
        </w:rPr>
        <w:tab/>
      </w:r>
      <w:r>
        <w:rPr>
          <w:szCs w:val="24"/>
        </w:rPr>
        <w:t>Applicant:</w:t>
      </w:r>
      <w:r w:rsidR="00CB7F10">
        <w:rPr>
          <w:szCs w:val="24"/>
        </w:rPr>
        <w:t xml:space="preserve"> </w:t>
      </w:r>
      <w:r w:rsidR="00CB7F10">
        <w:rPr>
          <w:szCs w:val="24"/>
        </w:rPr>
        <w:tab/>
        <w:t>David Berry</w:t>
      </w:r>
    </w:p>
    <w:p w14:paraId="7F3857B6" w14:textId="4F5EAD83" w:rsidR="00D621CD" w:rsidRDefault="00D621CD" w:rsidP="00073469">
      <w:pPr>
        <w:tabs>
          <w:tab w:val="left" w:pos="360"/>
        </w:tabs>
        <w:ind w:left="720" w:hanging="720"/>
        <w:rPr>
          <w:szCs w:val="24"/>
        </w:rPr>
      </w:pPr>
      <w:r>
        <w:rPr>
          <w:szCs w:val="24"/>
        </w:rPr>
        <w:tab/>
        <w:t>Property:</w:t>
      </w:r>
      <w:r w:rsidR="00CB7F10">
        <w:rPr>
          <w:szCs w:val="24"/>
        </w:rPr>
        <w:tab/>
        <w:t>21 Dinsmore Crossroad (R06-017)</w:t>
      </w:r>
    </w:p>
    <w:p w14:paraId="4B17E9B0" w14:textId="5BB583E0" w:rsidR="00CB7F10" w:rsidRDefault="00D621CD" w:rsidP="00CB7F10">
      <w:pPr>
        <w:tabs>
          <w:tab w:val="left" w:pos="360"/>
        </w:tabs>
        <w:ind w:left="1440" w:hanging="1440"/>
        <w:rPr>
          <w:szCs w:val="24"/>
        </w:rPr>
      </w:pPr>
      <w:r>
        <w:rPr>
          <w:szCs w:val="24"/>
        </w:rPr>
        <w:lastRenderedPageBreak/>
        <w:tab/>
        <w:t>Project:</w:t>
      </w:r>
      <w:r w:rsidR="00CB7F10">
        <w:rPr>
          <w:szCs w:val="24"/>
        </w:rPr>
        <w:tab/>
        <w:t xml:space="preserve">Applicant is proposing to grow recreational marijuana inside of a 72-foot by 30-foot high tunnel. </w:t>
      </w:r>
    </w:p>
    <w:p w14:paraId="5D9110AC" w14:textId="579AB5CF" w:rsidR="005C5497" w:rsidRDefault="005C5497" w:rsidP="00CB7F10">
      <w:pPr>
        <w:tabs>
          <w:tab w:val="left" w:pos="360"/>
        </w:tabs>
        <w:ind w:left="1440" w:hanging="1440"/>
        <w:rPr>
          <w:szCs w:val="24"/>
        </w:rPr>
      </w:pPr>
    </w:p>
    <w:p w14:paraId="653D9CD0" w14:textId="56E445A7" w:rsidR="005C5497" w:rsidRDefault="005C5497" w:rsidP="005C5497">
      <w:pPr>
        <w:tabs>
          <w:tab w:val="left" w:pos="360"/>
        </w:tabs>
        <w:rPr>
          <w:szCs w:val="24"/>
        </w:rPr>
      </w:pPr>
      <w:r>
        <w:rPr>
          <w:szCs w:val="24"/>
        </w:rPr>
        <w:t>Chairman Drummond asked Mr. Berry if there was anything he wanted to add to his application and he said he had nothing more to add. The Board had no questions or comments.</w:t>
      </w:r>
    </w:p>
    <w:p w14:paraId="522BDFDA" w14:textId="1025C425" w:rsidR="00D621CD" w:rsidRDefault="00D621CD" w:rsidP="00CB7F10">
      <w:pPr>
        <w:tabs>
          <w:tab w:val="left" w:pos="360"/>
        </w:tabs>
        <w:ind w:left="1440" w:hanging="1440"/>
        <w:rPr>
          <w:szCs w:val="24"/>
        </w:rPr>
      </w:pPr>
    </w:p>
    <w:p w14:paraId="13E276D1" w14:textId="3494C5F4" w:rsidR="00283E10" w:rsidRDefault="00283E10" w:rsidP="005C5497">
      <w:pPr>
        <w:tabs>
          <w:tab w:val="left" w:pos="0"/>
        </w:tabs>
        <w:rPr>
          <w:szCs w:val="24"/>
        </w:rPr>
      </w:pPr>
      <w:r>
        <w:rPr>
          <w:szCs w:val="24"/>
        </w:rPr>
        <w:t xml:space="preserve">The Public Hearing was declared open.  </w:t>
      </w:r>
      <w:r w:rsidR="005C5497">
        <w:rPr>
          <w:szCs w:val="24"/>
        </w:rPr>
        <w:t>There was no one wishing to comment from members of the public</w:t>
      </w:r>
      <w:r w:rsidR="00596EF8">
        <w:rPr>
          <w:szCs w:val="24"/>
        </w:rPr>
        <w:t>.  T</w:t>
      </w:r>
      <w:r w:rsidR="005C5497">
        <w:rPr>
          <w:szCs w:val="24"/>
        </w:rPr>
        <w:t xml:space="preserve">he Public Hearing was declared closed. </w:t>
      </w:r>
      <w:r w:rsidR="00596EF8">
        <w:rPr>
          <w:szCs w:val="24"/>
        </w:rPr>
        <w:t xml:space="preserve">The meeting turned to hearing comments from Board members and review of the General Performance Standards.  It was noted that  a letter is in file from the Fire Chief noting no concerns.  A Septic Plan is in file also.  </w:t>
      </w:r>
    </w:p>
    <w:p w14:paraId="4A7B00F3" w14:textId="6BE045EA" w:rsidR="00596EF8" w:rsidRDefault="00596EF8" w:rsidP="005C5497">
      <w:pPr>
        <w:tabs>
          <w:tab w:val="left" w:pos="0"/>
        </w:tabs>
        <w:rPr>
          <w:szCs w:val="24"/>
        </w:rPr>
      </w:pPr>
    </w:p>
    <w:p w14:paraId="15E70178" w14:textId="73E6DCB1" w:rsidR="00596EF8" w:rsidRDefault="00596EF8" w:rsidP="005C5497">
      <w:pPr>
        <w:tabs>
          <w:tab w:val="left" w:pos="0"/>
        </w:tabs>
        <w:rPr>
          <w:szCs w:val="24"/>
        </w:rPr>
      </w:pPr>
      <w:r>
        <w:rPr>
          <w:szCs w:val="24"/>
        </w:rPr>
        <w:t>It was noted that being 6:30 p.m., the regular meeting was closed and the Board moved  to North Fire, LLC’s application.</w:t>
      </w:r>
    </w:p>
    <w:p w14:paraId="7AAD5DAB" w14:textId="67EF748F" w:rsidR="006A2898" w:rsidRDefault="006A2898" w:rsidP="005C5497">
      <w:pPr>
        <w:tabs>
          <w:tab w:val="left" w:pos="0"/>
        </w:tabs>
        <w:rPr>
          <w:szCs w:val="24"/>
        </w:rPr>
      </w:pPr>
    </w:p>
    <w:p w14:paraId="68579380" w14:textId="1EA05B9F" w:rsidR="006A2898" w:rsidRDefault="006A2898" w:rsidP="005C5497">
      <w:pPr>
        <w:tabs>
          <w:tab w:val="left" w:pos="0"/>
        </w:tabs>
        <w:rPr>
          <w:szCs w:val="24"/>
        </w:rPr>
      </w:pPr>
      <w:r>
        <w:rPr>
          <w:szCs w:val="24"/>
        </w:rPr>
        <w:t>Returning to the regular meeting, a memo was noted from John Costello, who will operate the business under Mr. Berry’s application.  The memo responded to some questions from the Performance Standards and read as follows:  “I have four motion detecting LED spotlights that will be installed on each side of the greenhouse.  Since this is a small greenhouse with 20 plants 200 feet from the road, the smell should not be noticeable.  This is one season crop and only tends to smell for the last couple of weeks of growth.  If it becomes an issue, I have a carbon filter that I can use in the greenhouse to control the smell.  In compliance with the State’s Medical Marijuana Guidelines, the greenhouse will be equipped with locks on the doors, four motion detecting spotlights on the exterior and a security camera with a 24-hour live feed recording the interior.  Compostable material will be composted off site and solid waste will be disposed of at Eco Maine.  I grow using organic soil and water only.  There will be no runoff.</w:t>
      </w:r>
      <w:r w:rsidR="00AC36A6">
        <w:rPr>
          <w:szCs w:val="24"/>
        </w:rPr>
        <w:t>”</w:t>
      </w:r>
      <w:r>
        <w:rPr>
          <w:szCs w:val="24"/>
        </w:rPr>
        <w:t xml:space="preserve"> </w:t>
      </w:r>
    </w:p>
    <w:p w14:paraId="08E7A90C" w14:textId="3A4CF35F" w:rsidR="00AC36A6" w:rsidRDefault="00AC36A6" w:rsidP="005C5497">
      <w:pPr>
        <w:tabs>
          <w:tab w:val="left" w:pos="0"/>
        </w:tabs>
        <w:rPr>
          <w:szCs w:val="24"/>
        </w:rPr>
      </w:pPr>
    </w:p>
    <w:p w14:paraId="35215E53" w14:textId="3AF65D3A" w:rsidR="00AC36A6" w:rsidRDefault="00AC36A6" w:rsidP="005C5497">
      <w:pPr>
        <w:tabs>
          <w:tab w:val="left" w:pos="0"/>
        </w:tabs>
        <w:rPr>
          <w:szCs w:val="24"/>
        </w:rPr>
      </w:pPr>
      <w:r>
        <w:rPr>
          <w:szCs w:val="24"/>
        </w:rPr>
        <w:t xml:space="preserve">A tank 5-feet tall and 18-inches in diameter will be on the outside of the building.  The tank is not visible from the road.  Mr. Joyce asked how to be sure too much CO2 won’t get inside the tank.  Response was that a monitoring system will be installed. </w:t>
      </w:r>
    </w:p>
    <w:p w14:paraId="1734D3A5" w14:textId="60A8129E" w:rsidR="00922E97" w:rsidRDefault="00922E97" w:rsidP="005C5497">
      <w:pPr>
        <w:tabs>
          <w:tab w:val="left" w:pos="0"/>
        </w:tabs>
        <w:rPr>
          <w:szCs w:val="24"/>
        </w:rPr>
      </w:pPr>
    </w:p>
    <w:p w14:paraId="2ADF21A6" w14:textId="4AC5051A" w:rsidR="00922E97" w:rsidRDefault="00922E97" w:rsidP="005C5497">
      <w:pPr>
        <w:tabs>
          <w:tab w:val="left" w:pos="0"/>
        </w:tabs>
        <w:rPr>
          <w:szCs w:val="24"/>
        </w:rPr>
      </w:pPr>
      <w:r>
        <w:rPr>
          <w:szCs w:val="24"/>
        </w:rPr>
        <w:t xml:space="preserve">It was noted that the time was 7:00 p.m. at this point, so the regular meeting was closed and Chairman Drummond moved to the Public Hearing on the William </w:t>
      </w:r>
      <w:proofErr w:type="spellStart"/>
      <w:r>
        <w:rPr>
          <w:szCs w:val="24"/>
        </w:rPr>
        <w:t>Panzino</w:t>
      </w:r>
      <w:proofErr w:type="spellEnd"/>
      <w:r>
        <w:rPr>
          <w:szCs w:val="24"/>
        </w:rPr>
        <w:t xml:space="preserve"> application.</w:t>
      </w:r>
    </w:p>
    <w:p w14:paraId="036194A2" w14:textId="2A1944B3" w:rsidR="00DB011E" w:rsidRDefault="00DB011E" w:rsidP="005C5497">
      <w:pPr>
        <w:tabs>
          <w:tab w:val="left" w:pos="0"/>
        </w:tabs>
        <w:rPr>
          <w:szCs w:val="24"/>
        </w:rPr>
      </w:pPr>
    </w:p>
    <w:p w14:paraId="266D4D2A" w14:textId="156B954C" w:rsidR="00DB011E" w:rsidRDefault="00DB011E" w:rsidP="005C5497">
      <w:pPr>
        <w:tabs>
          <w:tab w:val="left" w:pos="0"/>
        </w:tabs>
        <w:rPr>
          <w:szCs w:val="24"/>
        </w:rPr>
      </w:pPr>
      <w:r>
        <w:rPr>
          <w:szCs w:val="24"/>
        </w:rPr>
        <w:t xml:space="preserve">After closing the public hearing on the </w:t>
      </w:r>
      <w:proofErr w:type="spellStart"/>
      <w:r>
        <w:rPr>
          <w:szCs w:val="24"/>
        </w:rPr>
        <w:t>Panzino</w:t>
      </w:r>
      <w:proofErr w:type="spellEnd"/>
      <w:r>
        <w:rPr>
          <w:szCs w:val="24"/>
        </w:rPr>
        <w:t xml:space="preserve"> application, Chairman Drummond opened the regular meeting and </w:t>
      </w:r>
      <w:r w:rsidR="00932BFB">
        <w:rPr>
          <w:szCs w:val="24"/>
        </w:rPr>
        <w:t>came</w:t>
      </w:r>
      <w:r>
        <w:rPr>
          <w:szCs w:val="24"/>
        </w:rPr>
        <w:t xml:space="preserve"> back to the Berry application.</w:t>
      </w:r>
    </w:p>
    <w:p w14:paraId="5AE4655B" w14:textId="46932D71" w:rsidR="00DB011E" w:rsidRDefault="00DB011E" w:rsidP="005C5497">
      <w:pPr>
        <w:tabs>
          <w:tab w:val="left" w:pos="0"/>
        </w:tabs>
        <w:rPr>
          <w:szCs w:val="24"/>
        </w:rPr>
      </w:pPr>
    </w:p>
    <w:p w14:paraId="17432CD5" w14:textId="6B66D849" w:rsidR="00DB011E" w:rsidRDefault="0084031C" w:rsidP="005C5497">
      <w:pPr>
        <w:tabs>
          <w:tab w:val="left" w:pos="0"/>
        </w:tabs>
        <w:rPr>
          <w:szCs w:val="24"/>
        </w:rPr>
      </w:pPr>
      <w:r>
        <w:rPr>
          <w:szCs w:val="24"/>
        </w:rPr>
        <w:t xml:space="preserve">It was noted there was a discrepancy in the application that reference was made to medical marijuana and then </w:t>
      </w:r>
      <w:r w:rsidR="0096521F">
        <w:rPr>
          <w:szCs w:val="24"/>
        </w:rPr>
        <w:t>recreational</w:t>
      </w:r>
      <w:r>
        <w:rPr>
          <w:szCs w:val="24"/>
        </w:rPr>
        <w:t xml:space="preserve"> marijuana.  </w:t>
      </w:r>
      <w:r w:rsidR="0096521F">
        <w:rPr>
          <w:szCs w:val="24"/>
        </w:rPr>
        <w:t xml:space="preserve">Mr. Berry said he was willing to keep the application all in medical. Mr. Acker suggested the application be changed to Marijuana Cultivation Establishment.  Mr. Carey said the notices sent out listed Marijuana Cultivation, so both areas are covered. </w:t>
      </w:r>
    </w:p>
    <w:p w14:paraId="63845F81" w14:textId="6850C2C9" w:rsidR="0096521F" w:rsidRDefault="0096521F" w:rsidP="005C5497">
      <w:pPr>
        <w:tabs>
          <w:tab w:val="left" w:pos="0"/>
        </w:tabs>
        <w:rPr>
          <w:szCs w:val="24"/>
        </w:rPr>
      </w:pPr>
    </w:p>
    <w:p w14:paraId="7D4D7A93" w14:textId="20644647" w:rsidR="0096521F" w:rsidRDefault="0096521F" w:rsidP="005C5497">
      <w:pPr>
        <w:tabs>
          <w:tab w:val="left" w:pos="0"/>
        </w:tabs>
        <w:rPr>
          <w:szCs w:val="24"/>
        </w:rPr>
      </w:pPr>
    </w:p>
    <w:p w14:paraId="41E8C26C" w14:textId="250E9E8F" w:rsidR="0096521F" w:rsidRDefault="0096521F" w:rsidP="005C5497">
      <w:pPr>
        <w:tabs>
          <w:tab w:val="left" w:pos="0"/>
        </w:tabs>
        <w:rPr>
          <w:szCs w:val="24"/>
        </w:rPr>
      </w:pPr>
      <w:r>
        <w:rPr>
          <w:szCs w:val="24"/>
        </w:rPr>
        <w:t xml:space="preserve">Mr. </w:t>
      </w:r>
      <w:proofErr w:type="spellStart"/>
      <w:r>
        <w:rPr>
          <w:szCs w:val="24"/>
        </w:rPr>
        <w:t>Schlawin</w:t>
      </w:r>
      <w:proofErr w:type="spellEnd"/>
      <w:r>
        <w:rPr>
          <w:szCs w:val="24"/>
        </w:rPr>
        <w:t xml:space="preserve"> asked if Mr. Costello left and someone else took over the lease, would the new party have to come back before the Board for review.  Mr. Acker said if a cultivator leaves a facility, the cultivation room has to stay empty until the new tenant has to apply for a new license.  The annual license will pick up any changes. </w:t>
      </w:r>
    </w:p>
    <w:p w14:paraId="3CE59330" w14:textId="4E4C7DF7" w:rsidR="0096521F" w:rsidRDefault="0096521F" w:rsidP="005C5497">
      <w:pPr>
        <w:tabs>
          <w:tab w:val="left" w:pos="0"/>
        </w:tabs>
        <w:rPr>
          <w:szCs w:val="24"/>
        </w:rPr>
      </w:pPr>
    </w:p>
    <w:p w14:paraId="3A6CC216" w14:textId="6AC0AF6D" w:rsidR="0096521F" w:rsidRDefault="0096521F" w:rsidP="005C5497">
      <w:pPr>
        <w:tabs>
          <w:tab w:val="left" w:pos="0"/>
        </w:tabs>
        <w:rPr>
          <w:szCs w:val="24"/>
        </w:rPr>
      </w:pPr>
      <w:r>
        <w:rPr>
          <w:szCs w:val="24"/>
        </w:rPr>
        <w:t>The Board was in agreement that the applicant met the Performance Standards as outlined under 21A, B, and C. It was noted that Mr. Costello’s lease begins on May 1, 2021</w:t>
      </w:r>
      <w:r w:rsidR="006B53F0">
        <w:rPr>
          <w:szCs w:val="24"/>
        </w:rPr>
        <w:t xml:space="preserve">, and he will start planting on June 1, 2021. </w:t>
      </w:r>
    </w:p>
    <w:p w14:paraId="7D16E905" w14:textId="72F671C1" w:rsidR="006B53F0" w:rsidRDefault="006B53F0" w:rsidP="005C5497">
      <w:pPr>
        <w:tabs>
          <w:tab w:val="left" w:pos="0"/>
        </w:tabs>
        <w:rPr>
          <w:szCs w:val="24"/>
        </w:rPr>
      </w:pPr>
    </w:p>
    <w:p w14:paraId="62E72F49" w14:textId="60D679BF" w:rsidR="006B53F0" w:rsidRDefault="006B53F0" w:rsidP="005C5497">
      <w:pPr>
        <w:tabs>
          <w:tab w:val="left" w:pos="0"/>
        </w:tabs>
        <w:rPr>
          <w:szCs w:val="24"/>
        </w:rPr>
      </w:pPr>
      <w:r>
        <w:rPr>
          <w:szCs w:val="24"/>
        </w:rPr>
        <w:t xml:space="preserve">Ms. Krueger asked if there was a reason why the Board is only going through the Performance Criteria and not </w:t>
      </w:r>
      <w:r w:rsidR="003F76EA">
        <w:rPr>
          <w:szCs w:val="24"/>
        </w:rPr>
        <w:t xml:space="preserve">through </w:t>
      </w:r>
      <w:r>
        <w:rPr>
          <w:szCs w:val="24"/>
        </w:rPr>
        <w:t xml:space="preserve">the </w:t>
      </w:r>
      <w:r w:rsidR="003F76EA">
        <w:rPr>
          <w:szCs w:val="24"/>
        </w:rPr>
        <w:t xml:space="preserve">voting </w:t>
      </w:r>
      <w:r>
        <w:rPr>
          <w:szCs w:val="24"/>
        </w:rPr>
        <w:t xml:space="preserve">criteria.  Chairman Drummond said, based on the number of items on the agenda, there was apprehension of trying to do too much.  After discussion between the Board, it was agreed to move the consideration of the approval criteria to the end of this meeting’s agenda, recognizing that in all practicality, it will probably be tabled to the April 29, 2021 meeting. </w:t>
      </w:r>
    </w:p>
    <w:p w14:paraId="1B17B949" w14:textId="782BE19C" w:rsidR="003F76EA" w:rsidRDefault="003F76EA" w:rsidP="005C5497">
      <w:pPr>
        <w:tabs>
          <w:tab w:val="left" w:pos="0"/>
        </w:tabs>
        <w:rPr>
          <w:szCs w:val="24"/>
        </w:rPr>
      </w:pPr>
    </w:p>
    <w:p w14:paraId="7C5D7CD1" w14:textId="77777777" w:rsidR="003F76EA" w:rsidRDefault="003F76EA" w:rsidP="005C5497">
      <w:pPr>
        <w:tabs>
          <w:tab w:val="left" w:pos="0"/>
        </w:tabs>
        <w:rPr>
          <w:szCs w:val="24"/>
        </w:rPr>
      </w:pPr>
      <w:r>
        <w:rPr>
          <w:szCs w:val="24"/>
        </w:rPr>
        <w:t>Following discussion, motion was made by Chairman Drummond, seconded by Mr. Wood, and it was unanimously</w:t>
      </w:r>
    </w:p>
    <w:p w14:paraId="38AF3353" w14:textId="77777777" w:rsidR="003F76EA" w:rsidRDefault="003F76EA" w:rsidP="005C5497">
      <w:pPr>
        <w:tabs>
          <w:tab w:val="left" w:pos="0"/>
        </w:tabs>
        <w:rPr>
          <w:szCs w:val="24"/>
        </w:rPr>
      </w:pPr>
    </w:p>
    <w:p w14:paraId="0F9803ED" w14:textId="77777777" w:rsidR="003F76EA" w:rsidRDefault="003F76EA" w:rsidP="005C5497">
      <w:pPr>
        <w:tabs>
          <w:tab w:val="left" w:pos="0"/>
        </w:tabs>
        <w:rPr>
          <w:szCs w:val="24"/>
        </w:rPr>
      </w:pPr>
      <w:r w:rsidRPr="003F76EA">
        <w:rPr>
          <w:szCs w:val="24"/>
        </w:rPr>
        <w:t>VOTED</w:t>
      </w:r>
    </w:p>
    <w:p w14:paraId="58AA375A" w14:textId="77777777" w:rsidR="003F76EA" w:rsidRPr="00985EA4" w:rsidRDefault="003F76EA" w:rsidP="005C5497">
      <w:pPr>
        <w:tabs>
          <w:tab w:val="left" w:pos="0"/>
        </w:tabs>
        <w:rPr>
          <w:sz w:val="6"/>
          <w:szCs w:val="6"/>
        </w:rPr>
      </w:pPr>
    </w:p>
    <w:p w14:paraId="467B1170" w14:textId="11AC3D06" w:rsidR="003F76EA" w:rsidRDefault="003F76EA" w:rsidP="00111804">
      <w:pPr>
        <w:tabs>
          <w:tab w:val="left" w:pos="0"/>
          <w:tab w:val="left" w:pos="360"/>
        </w:tabs>
        <w:ind w:left="360" w:hanging="360"/>
        <w:rPr>
          <w:szCs w:val="24"/>
        </w:rPr>
      </w:pPr>
      <w:r>
        <w:rPr>
          <w:szCs w:val="24"/>
        </w:rPr>
        <w:tab/>
        <w:t>That u</w:t>
      </w:r>
      <w:r w:rsidRPr="003F76EA">
        <w:rPr>
          <w:szCs w:val="24"/>
        </w:rPr>
        <w:t>pon</w:t>
      </w:r>
      <w:r>
        <w:rPr>
          <w:szCs w:val="24"/>
        </w:rPr>
        <w:t xml:space="preserve"> recommendation of </w:t>
      </w:r>
      <w:r w:rsidR="00111804">
        <w:rPr>
          <w:szCs w:val="24"/>
        </w:rPr>
        <w:t>B</w:t>
      </w:r>
      <w:r>
        <w:rPr>
          <w:szCs w:val="24"/>
        </w:rPr>
        <w:t>oard members</w:t>
      </w:r>
      <w:r w:rsidR="00111804">
        <w:rPr>
          <w:szCs w:val="24"/>
        </w:rPr>
        <w:t xml:space="preserve">, it was agreed that </w:t>
      </w:r>
      <w:r>
        <w:rPr>
          <w:szCs w:val="24"/>
        </w:rPr>
        <w:t>we move the consideration of</w:t>
      </w:r>
      <w:r w:rsidR="00985EA4">
        <w:rPr>
          <w:szCs w:val="24"/>
        </w:rPr>
        <w:t xml:space="preserve"> the approval criteria of</w:t>
      </w:r>
      <w:r>
        <w:rPr>
          <w:szCs w:val="24"/>
        </w:rPr>
        <w:t xml:space="preserve"> the Berry Costello agenda </w:t>
      </w:r>
      <w:r w:rsidR="00111804">
        <w:rPr>
          <w:szCs w:val="24"/>
        </w:rPr>
        <w:t xml:space="preserve">item </w:t>
      </w:r>
      <w:r>
        <w:rPr>
          <w:szCs w:val="24"/>
        </w:rPr>
        <w:t>to the end of this meeting</w:t>
      </w:r>
      <w:r w:rsidR="00985EA4">
        <w:rPr>
          <w:szCs w:val="24"/>
        </w:rPr>
        <w:t>’s agenda, recognizing upon all practically, that it will probably be tabled to the April 29</w:t>
      </w:r>
      <w:r w:rsidR="00985EA4" w:rsidRPr="00985EA4">
        <w:rPr>
          <w:szCs w:val="24"/>
          <w:vertAlign w:val="superscript"/>
        </w:rPr>
        <w:t>th</w:t>
      </w:r>
      <w:r w:rsidR="00985EA4">
        <w:rPr>
          <w:szCs w:val="24"/>
        </w:rPr>
        <w:t xml:space="preserve"> meeting of the Board.</w:t>
      </w:r>
    </w:p>
    <w:p w14:paraId="17ADDC5C" w14:textId="77777777" w:rsidR="00BC369D" w:rsidRDefault="00BC369D" w:rsidP="00111804">
      <w:pPr>
        <w:tabs>
          <w:tab w:val="left" w:pos="0"/>
          <w:tab w:val="left" w:pos="360"/>
        </w:tabs>
        <w:ind w:left="360" w:hanging="360"/>
        <w:rPr>
          <w:szCs w:val="24"/>
        </w:rPr>
      </w:pPr>
    </w:p>
    <w:p w14:paraId="6C926A5B" w14:textId="4AA406F8" w:rsidR="0096521F" w:rsidRDefault="00BC369D" w:rsidP="005C5497">
      <w:pPr>
        <w:tabs>
          <w:tab w:val="left" w:pos="0"/>
        </w:tabs>
        <w:rPr>
          <w:szCs w:val="24"/>
        </w:rPr>
      </w:pPr>
      <w:r>
        <w:rPr>
          <w:szCs w:val="24"/>
        </w:rPr>
        <w:t>At 8:25 the Board took a 5-minute break.</w:t>
      </w:r>
    </w:p>
    <w:p w14:paraId="30C6CF64" w14:textId="77777777" w:rsidR="00BC369D" w:rsidRDefault="00BC369D" w:rsidP="005C5497">
      <w:pPr>
        <w:tabs>
          <w:tab w:val="left" w:pos="0"/>
        </w:tabs>
        <w:rPr>
          <w:szCs w:val="24"/>
        </w:rPr>
      </w:pPr>
    </w:p>
    <w:bookmarkEnd w:id="0"/>
    <w:p w14:paraId="3569B2E1" w14:textId="513948F7" w:rsidR="00D621CD" w:rsidRDefault="00D621CD" w:rsidP="00283E10">
      <w:pPr>
        <w:tabs>
          <w:tab w:val="left" w:pos="360"/>
        </w:tabs>
        <w:ind w:left="360" w:hanging="360"/>
        <w:rPr>
          <w:szCs w:val="24"/>
        </w:rPr>
      </w:pPr>
      <w:r>
        <w:rPr>
          <w:b/>
          <w:bCs/>
          <w:szCs w:val="24"/>
        </w:rPr>
        <w:t>5.</w:t>
      </w:r>
      <w:r>
        <w:rPr>
          <w:b/>
          <w:bCs/>
          <w:szCs w:val="24"/>
        </w:rPr>
        <w:tab/>
      </w:r>
      <w:r>
        <w:rPr>
          <w:b/>
          <w:bCs/>
          <w:szCs w:val="24"/>
          <w:u w:val="single"/>
        </w:rPr>
        <w:t>SITE PLAN REVIEW – TIER 2 APPLICATION AMENDMENT</w:t>
      </w:r>
      <w:r w:rsidR="00283E10">
        <w:rPr>
          <w:b/>
          <w:bCs/>
          <w:szCs w:val="24"/>
          <w:u w:val="single"/>
        </w:rPr>
        <w:t xml:space="preserve">  </w:t>
      </w:r>
      <w:r w:rsidR="00283E10">
        <w:rPr>
          <w:szCs w:val="24"/>
        </w:rPr>
        <w:t>(Public Hearing scheduled for 7:00 p.m.)</w:t>
      </w:r>
    </w:p>
    <w:p w14:paraId="33003030" w14:textId="3EC7936A" w:rsidR="00D621CD" w:rsidRDefault="00D621CD" w:rsidP="00662209">
      <w:pPr>
        <w:tabs>
          <w:tab w:val="left" w:pos="360"/>
          <w:tab w:val="left" w:pos="1800"/>
        </w:tabs>
        <w:ind w:left="720" w:hanging="720"/>
        <w:rPr>
          <w:szCs w:val="24"/>
        </w:rPr>
      </w:pPr>
      <w:r>
        <w:rPr>
          <w:b/>
          <w:bCs/>
          <w:szCs w:val="24"/>
        </w:rPr>
        <w:tab/>
      </w:r>
      <w:r>
        <w:rPr>
          <w:szCs w:val="24"/>
        </w:rPr>
        <w:t>Applicant:</w:t>
      </w:r>
      <w:r w:rsidR="00662209">
        <w:rPr>
          <w:szCs w:val="24"/>
        </w:rPr>
        <w:tab/>
        <w:t xml:space="preserve">William </w:t>
      </w:r>
      <w:proofErr w:type="spellStart"/>
      <w:r w:rsidR="00662209">
        <w:rPr>
          <w:szCs w:val="24"/>
        </w:rPr>
        <w:t>Panzino</w:t>
      </w:r>
      <w:proofErr w:type="spellEnd"/>
    </w:p>
    <w:p w14:paraId="29458219" w14:textId="0ECD48B5" w:rsidR="00D621CD" w:rsidRDefault="00D621CD" w:rsidP="00662209">
      <w:pPr>
        <w:tabs>
          <w:tab w:val="left" w:pos="360"/>
          <w:tab w:val="left" w:pos="1800"/>
        </w:tabs>
        <w:ind w:left="720" w:hanging="720"/>
        <w:rPr>
          <w:szCs w:val="24"/>
        </w:rPr>
      </w:pPr>
      <w:r>
        <w:rPr>
          <w:szCs w:val="24"/>
        </w:rPr>
        <w:tab/>
        <w:t>Property:</w:t>
      </w:r>
      <w:r w:rsidR="00662209">
        <w:rPr>
          <w:szCs w:val="24"/>
        </w:rPr>
        <w:tab/>
        <w:t>791 Carding Machine Road (R05-035)</w:t>
      </w:r>
    </w:p>
    <w:p w14:paraId="6A9CB8B2" w14:textId="2636B4BD" w:rsidR="00D621CD" w:rsidRDefault="00D621CD" w:rsidP="00662209">
      <w:pPr>
        <w:tabs>
          <w:tab w:val="left" w:pos="360"/>
          <w:tab w:val="left" w:pos="1800"/>
        </w:tabs>
        <w:ind w:left="1800" w:hanging="1800"/>
        <w:rPr>
          <w:szCs w:val="24"/>
        </w:rPr>
      </w:pPr>
      <w:r>
        <w:rPr>
          <w:szCs w:val="24"/>
        </w:rPr>
        <w:tab/>
        <w:t>Project:</w:t>
      </w:r>
      <w:r w:rsidR="00662209">
        <w:rPr>
          <w:szCs w:val="24"/>
        </w:rPr>
        <w:tab/>
        <w:t>Applicant is proposing to remove the Automobile Recycling Use and add Automobile and Small Engine Repair and remove existing Conditions #5, 7, 8, 11, 12 and 13.</w:t>
      </w:r>
    </w:p>
    <w:p w14:paraId="1BC080FE" w14:textId="43214AF1" w:rsidR="00922E97" w:rsidRDefault="00922E97" w:rsidP="00662209">
      <w:pPr>
        <w:tabs>
          <w:tab w:val="left" w:pos="360"/>
          <w:tab w:val="left" w:pos="1800"/>
        </w:tabs>
        <w:ind w:left="1800" w:hanging="1800"/>
        <w:rPr>
          <w:szCs w:val="24"/>
        </w:rPr>
      </w:pPr>
    </w:p>
    <w:p w14:paraId="6F44E201" w14:textId="31E5AB6D" w:rsidR="00922E97" w:rsidRDefault="00922E97" w:rsidP="00AC36A6">
      <w:pPr>
        <w:tabs>
          <w:tab w:val="left" w:pos="0"/>
        </w:tabs>
        <w:rPr>
          <w:szCs w:val="24"/>
        </w:rPr>
      </w:pPr>
      <w:r>
        <w:rPr>
          <w:szCs w:val="24"/>
        </w:rPr>
        <w:t>It was noted that Board members held a site walk at 791 Carding Machine Road at 3:30 p.m. the</w:t>
      </w:r>
      <w:r w:rsidR="00D01662">
        <w:rPr>
          <w:szCs w:val="24"/>
        </w:rPr>
        <w:t xml:space="preserve"> </w:t>
      </w:r>
      <w:r>
        <w:rPr>
          <w:szCs w:val="24"/>
        </w:rPr>
        <w:t>date of this meeting.</w:t>
      </w:r>
    </w:p>
    <w:p w14:paraId="0FFCF991" w14:textId="76FEE818" w:rsidR="00922E97" w:rsidRDefault="00922E97" w:rsidP="00922E97">
      <w:pPr>
        <w:tabs>
          <w:tab w:val="left" w:pos="0"/>
        </w:tabs>
        <w:ind w:left="90" w:hanging="90"/>
        <w:rPr>
          <w:szCs w:val="24"/>
        </w:rPr>
      </w:pPr>
    </w:p>
    <w:p w14:paraId="2C1AD84E" w14:textId="7B6E4E60" w:rsidR="00922E97" w:rsidRDefault="00922E97" w:rsidP="00922E97">
      <w:pPr>
        <w:tabs>
          <w:tab w:val="left" w:pos="0"/>
        </w:tabs>
        <w:rPr>
          <w:szCs w:val="24"/>
        </w:rPr>
      </w:pPr>
      <w:r>
        <w:rPr>
          <w:szCs w:val="24"/>
        </w:rPr>
        <w:t xml:space="preserve">Mr. </w:t>
      </w:r>
      <w:proofErr w:type="spellStart"/>
      <w:r>
        <w:rPr>
          <w:szCs w:val="24"/>
        </w:rPr>
        <w:t>Panzino</w:t>
      </w:r>
      <w:proofErr w:type="spellEnd"/>
      <w:r>
        <w:rPr>
          <w:szCs w:val="24"/>
        </w:rPr>
        <w:t xml:space="preserve"> had nothing to add to his application and no questions were posed from members of the Board. The Public Hearing was declared open.  These minutes cover only briefly the comments made, but the complete meeting can be seen on the Town’s website.</w:t>
      </w:r>
    </w:p>
    <w:p w14:paraId="51C1BD92" w14:textId="10927E42" w:rsidR="00922E97" w:rsidRDefault="00922E97" w:rsidP="00922E97">
      <w:pPr>
        <w:tabs>
          <w:tab w:val="left" w:pos="0"/>
        </w:tabs>
        <w:rPr>
          <w:szCs w:val="24"/>
        </w:rPr>
      </w:pPr>
    </w:p>
    <w:p w14:paraId="5F0252E3" w14:textId="5CE3D7B9" w:rsidR="00922E97" w:rsidRDefault="00922E97" w:rsidP="00922E97">
      <w:pPr>
        <w:tabs>
          <w:tab w:val="left" w:pos="0"/>
        </w:tabs>
        <w:rPr>
          <w:szCs w:val="24"/>
        </w:rPr>
      </w:pPr>
      <w:r>
        <w:rPr>
          <w:szCs w:val="24"/>
        </w:rPr>
        <w:t>Comments were hear</w:t>
      </w:r>
      <w:r w:rsidR="00D01662">
        <w:rPr>
          <w:szCs w:val="24"/>
        </w:rPr>
        <w:t>d</w:t>
      </w:r>
      <w:r>
        <w:rPr>
          <w:szCs w:val="24"/>
        </w:rPr>
        <w:t xml:space="preserve"> from the following:</w:t>
      </w:r>
    </w:p>
    <w:p w14:paraId="39A50496" w14:textId="0AADB3BB" w:rsidR="00922E97" w:rsidRDefault="00922E97" w:rsidP="00922E97">
      <w:pPr>
        <w:tabs>
          <w:tab w:val="left" w:pos="0"/>
        </w:tabs>
        <w:rPr>
          <w:szCs w:val="24"/>
        </w:rPr>
      </w:pPr>
    </w:p>
    <w:p w14:paraId="44D4BA1E" w14:textId="7F3A9A51" w:rsidR="00922E97" w:rsidRDefault="00922E97" w:rsidP="00922E97">
      <w:pPr>
        <w:tabs>
          <w:tab w:val="left" w:pos="0"/>
        </w:tabs>
        <w:rPr>
          <w:szCs w:val="24"/>
        </w:rPr>
      </w:pPr>
      <w:r>
        <w:rPr>
          <w:b/>
          <w:bCs/>
          <w:szCs w:val="24"/>
        </w:rPr>
        <w:t>Attorney John Bannon</w:t>
      </w:r>
      <w:r>
        <w:rPr>
          <w:szCs w:val="24"/>
        </w:rPr>
        <w:t xml:space="preserve"> – Attorney Bannon began by noting that the Board should be considering 10C, not 10D, of the Site Plan Application.  Chairman Drummond responded by explaining that the Board considers the Performance Standards and then the Approval Criteria.  The explanation was accepted by Attorney Bannon who said that 10D cannot be waived and he referenced his letter to the Board  regarding a project being within 300-feet of wells.  He said there are three criteria to be considered impacting the quality of water and said Carol White will comment on same.  </w:t>
      </w:r>
      <w:r w:rsidR="00D01662">
        <w:rPr>
          <w:szCs w:val="24"/>
        </w:rPr>
        <w:t xml:space="preserve">He read aloud C17 (D) and went on to talk about the difference between federal and state regulations regarding drinking water protection within 300 feet around all wells.  He said that an automobile repair business is specifically listed and prohibited. </w:t>
      </w:r>
      <w:r w:rsidR="00202691">
        <w:rPr>
          <w:szCs w:val="24"/>
        </w:rPr>
        <w:t xml:space="preserve">He talked about the Wellhead Protection Zone and that Mr. </w:t>
      </w:r>
      <w:proofErr w:type="spellStart"/>
      <w:r w:rsidR="00202691">
        <w:rPr>
          <w:szCs w:val="24"/>
        </w:rPr>
        <w:t>Pazino’s</w:t>
      </w:r>
      <w:proofErr w:type="spellEnd"/>
      <w:r w:rsidR="00202691">
        <w:rPr>
          <w:szCs w:val="24"/>
        </w:rPr>
        <w:t xml:space="preserve"> garage is located within 250-feet of the zone; and therefore, the Board cannot approve the application. </w:t>
      </w:r>
    </w:p>
    <w:p w14:paraId="063F1735" w14:textId="3D69F072" w:rsidR="00202691" w:rsidRDefault="00202691" w:rsidP="00922E97">
      <w:pPr>
        <w:tabs>
          <w:tab w:val="left" w:pos="0"/>
        </w:tabs>
        <w:rPr>
          <w:szCs w:val="24"/>
        </w:rPr>
      </w:pPr>
    </w:p>
    <w:p w14:paraId="243A14FD" w14:textId="510D270C" w:rsidR="00202691" w:rsidRDefault="00202691" w:rsidP="00922E97">
      <w:pPr>
        <w:tabs>
          <w:tab w:val="left" w:pos="0"/>
        </w:tabs>
        <w:rPr>
          <w:szCs w:val="24"/>
        </w:rPr>
      </w:pPr>
      <w:r>
        <w:rPr>
          <w:szCs w:val="24"/>
        </w:rPr>
        <w:t xml:space="preserve">Attorney Bannon said a handout was passed out during the site walk that is not the correct law applying to the automobile repair garage business.  He said the handout was a law looked up on the computer and is a federal law and has no bearing on the State regulations. </w:t>
      </w:r>
    </w:p>
    <w:p w14:paraId="0B7C3CB3" w14:textId="3831599F" w:rsidR="00D01662" w:rsidRDefault="00D01662" w:rsidP="00922E97">
      <w:pPr>
        <w:tabs>
          <w:tab w:val="left" w:pos="0"/>
        </w:tabs>
        <w:rPr>
          <w:szCs w:val="24"/>
        </w:rPr>
      </w:pPr>
    </w:p>
    <w:p w14:paraId="58346847" w14:textId="0CD0B7A9" w:rsidR="00922E97" w:rsidRDefault="00202691" w:rsidP="00202691">
      <w:pPr>
        <w:tabs>
          <w:tab w:val="left" w:pos="0"/>
        </w:tabs>
        <w:rPr>
          <w:szCs w:val="24"/>
        </w:rPr>
      </w:pPr>
      <w:r>
        <w:rPr>
          <w:b/>
          <w:bCs/>
          <w:szCs w:val="24"/>
        </w:rPr>
        <w:t>Carol White said she is a certified Maine Geologist</w:t>
      </w:r>
      <w:r>
        <w:rPr>
          <w:szCs w:val="24"/>
        </w:rPr>
        <w:t xml:space="preserve"> and is on the Planning Board in her town. She agreed with what Attorney Bannon </w:t>
      </w:r>
      <w:r w:rsidR="00EB28CA">
        <w:rPr>
          <w:szCs w:val="24"/>
        </w:rPr>
        <w:t xml:space="preserve">said and read from the current drinking water rules regarding protection of drinking water wells. She stressed that people are dependent on private wells and if they become contaminated in bedrock, it can travel for miles. </w:t>
      </w:r>
    </w:p>
    <w:p w14:paraId="3E228D8F" w14:textId="4E9D8582" w:rsidR="00EB28CA" w:rsidRDefault="00EB28CA" w:rsidP="00202691">
      <w:pPr>
        <w:tabs>
          <w:tab w:val="left" w:pos="0"/>
        </w:tabs>
        <w:rPr>
          <w:szCs w:val="24"/>
        </w:rPr>
      </w:pPr>
    </w:p>
    <w:p w14:paraId="0C17AEE9" w14:textId="5C89615D" w:rsidR="00EB28CA" w:rsidRDefault="00EB28CA" w:rsidP="00202691">
      <w:pPr>
        <w:tabs>
          <w:tab w:val="left" w:pos="0"/>
        </w:tabs>
        <w:rPr>
          <w:szCs w:val="24"/>
        </w:rPr>
      </w:pPr>
      <w:r>
        <w:rPr>
          <w:b/>
          <w:bCs/>
          <w:szCs w:val="24"/>
        </w:rPr>
        <w:t>Richard Joyce</w:t>
      </w:r>
      <w:r>
        <w:rPr>
          <w:szCs w:val="24"/>
        </w:rPr>
        <w:t xml:space="preserve"> – Mr. Joyce said he was speaking as a private individual and not a Board member. Chairman Drummond responded that Mr. Joyce was still a Board member, but as an alternate, not voting.  Mr. Joyce said he </w:t>
      </w:r>
      <w:r w:rsidR="00935519">
        <w:rPr>
          <w:szCs w:val="24"/>
        </w:rPr>
        <w:t xml:space="preserve">was on the site today and observed what Mr. </w:t>
      </w:r>
      <w:proofErr w:type="spellStart"/>
      <w:r w:rsidR="00935519">
        <w:rPr>
          <w:szCs w:val="24"/>
        </w:rPr>
        <w:t>Panzino</w:t>
      </w:r>
      <w:proofErr w:type="spellEnd"/>
      <w:r w:rsidR="00935519">
        <w:rPr>
          <w:szCs w:val="24"/>
        </w:rPr>
        <w:t xml:space="preserve"> is trying to do with this small garage.  I never have been such a greater depart from common sense </w:t>
      </w:r>
      <w:r w:rsidR="00932BFB">
        <w:rPr>
          <w:szCs w:val="24"/>
        </w:rPr>
        <w:t xml:space="preserve">than </w:t>
      </w:r>
      <w:r w:rsidR="00935519">
        <w:rPr>
          <w:szCs w:val="24"/>
        </w:rPr>
        <w:t xml:space="preserve">on this project.  The garage has a cement floor and there will be no leaks going into the ground.  </w:t>
      </w:r>
      <w:r w:rsidR="00932BFB">
        <w:rPr>
          <w:szCs w:val="24"/>
        </w:rPr>
        <w:t>Y</w:t>
      </w:r>
      <w:r w:rsidR="00935519">
        <w:rPr>
          <w:szCs w:val="24"/>
        </w:rPr>
        <w:t xml:space="preserve">ou look at the size of the garage and what he is trying to do.   There are neighbors who change their oil all the time.  The Board should dismiss what we have heard and approve this project. </w:t>
      </w:r>
      <w:r>
        <w:rPr>
          <w:szCs w:val="24"/>
        </w:rPr>
        <w:t xml:space="preserve"> </w:t>
      </w:r>
    </w:p>
    <w:p w14:paraId="5A0203DC" w14:textId="1A5B00E4" w:rsidR="00935519" w:rsidRDefault="00935519" w:rsidP="00202691">
      <w:pPr>
        <w:tabs>
          <w:tab w:val="left" w:pos="0"/>
        </w:tabs>
        <w:rPr>
          <w:szCs w:val="24"/>
        </w:rPr>
      </w:pPr>
    </w:p>
    <w:p w14:paraId="303DE8DF" w14:textId="0AD1AB66" w:rsidR="00935519" w:rsidRDefault="00935519" w:rsidP="00202691">
      <w:pPr>
        <w:tabs>
          <w:tab w:val="left" w:pos="0"/>
        </w:tabs>
        <w:rPr>
          <w:szCs w:val="24"/>
        </w:rPr>
      </w:pPr>
      <w:r>
        <w:rPr>
          <w:szCs w:val="24"/>
        </w:rPr>
        <w:t xml:space="preserve">Chairman Drummond asked if the legislature talked about how to deal with these smaller businesses.  He said he would state that his farm puts out more things than this small business would.  Ms. White responded that size is not part of the criteria. She said a small operation can cause a big problem. </w:t>
      </w:r>
    </w:p>
    <w:p w14:paraId="5DDBED61" w14:textId="592E855E" w:rsidR="00935519" w:rsidRDefault="00935519" w:rsidP="00202691">
      <w:pPr>
        <w:tabs>
          <w:tab w:val="left" w:pos="0"/>
        </w:tabs>
        <w:rPr>
          <w:szCs w:val="24"/>
        </w:rPr>
      </w:pPr>
    </w:p>
    <w:p w14:paraId="3089C3CA" w14:textId="45CAEE2C" w:rsidR="00437A35" w:rsidRDefault="00935519" w:rsidP="00202691">
      <w:pPr>
        <w:tabs>
          <w:tab w:val="left" w:pos="0"/>
        </w:tabs>
        <w:rPr>
          <w:szCs w:val="24"/>
        </w:rPr>
      </w:pPr>
      <w:r>
        <w:rPr>
          <w:b/>
          <w:bCs/>
          <w:szCs w:val="24"/>
        </w:rPr>
        <w:t>Board Member Reeve Wood</w:t>
      </w:r>
      <w:r>
        <w:rPr>
          <w:szCs w:val="24"/>
        </w:rPr>
        <w:t xml:space="preserve"> – Mr. Wood noted there is a waiver process in the law that the applicant </w:t>
      </w:r>
      <w:r w:rsidR="00A842F2">
        <w:rPr>
          <w:szCs w:val="24"/>
        </w:rPr>
        <w:t xml:space="preserve">can </w:t>
      </w:r>
      <w:r>
        <w:rPr>
          <w:szCs w:val="24"/>
        </w:rPr>
        <w:t>come back to the Board with a waiver from DEP</w:t>
      </w:r>
      <w:r w:rsidR="00A842F2">
        <w:rPr>
          <w:szCs w:val="24"/>
        </w:rPr>
        <w:t xml:space="preserve"> and asked </w:t>
      </w:r>
      <w:r>
        <w:rPr>
          <w:szCs w:val="24"/>
        </w:rPr>
        <w:t>how our analysis</w:t>
      </w:r>
      <w:r w:rsidR="00A842F2">
        <w:rPr>
          <w:szCs w:val="24"/>
        </w:rPr>
        <w:t xml:space="preserve"> would</w:t>
      </w:r>
      <w:r>
        <w:rPr>
          <w:szCs w:val="24"/>
        </w:rPr>
        <w:t xml:space="preserve"> change in that event.  Ms. White responded what the applicant would have to do </w:t>
      </w:r>
      <w:r w:rsidR="00A842F2">
        <w:rPr>
          <w:szCs w:val="24"/>
        </w:rPr>
        <w:t xml:space="preserve">things such as </w:t>
      </w:r>
      <w:r>
        <w:rPr>
          <w:szCs w:val="24"/>
        </w:rPr>
        <w:t xml:space="preserve">involving test wells and hydrogeologic tests. </w:t>
      </w:r>
    </w:p>
    <w:p w14:paraId="2A954742" w14:textId="77777777" w:rsidR="00437A35" w:rsidRDefault="00437A35" w:rsidP="00202691">
      <w:pPr>
        <w:tabs>
          <w:tab w:val="left" w:pos="0"/>
        </w:tabs>
        <w:rPr>
          <w:szCs w:val="24"/>
        </w:rPr>
      </w:pPr>
    </w:p>
    <w:p w14:paraId="68BF4CE6" w14:textId="5F35FEB1" w:rsidR="00935519" w:rsidRDefault="00437A35" w:rsidP="00202691">
      <w:pPr>
        <w:tabs>
          <w:tab w:val="left" w:pos="0"/>
        </w:tabs>
        <w:rPr>
          <w:szCs w:val="24"/>
        </w:rPr>
      </w:pPr>
      <w:r>
        <w:rPr>
          <w:b/>
          <w:bCs/>
          <w:szCs w:val="24"/>
        </w:rPr>
        <w:lastRenderedPageBreak/>
        <w:t xml:space="preserve">Attorney Bannon </w:t>
      </w:r>
      <w:r w:rsidR="00935519">
        <w:rPr>
          <w:szCs w:val="24"/>
        </w:rPr>
        <w:t>said if the Board approves this project</w:t>
      </w:r>
      <w:r w:rsidR="00A842F2">
        <w:rPr>
          <w:szCs w:val="24"/>
        </w:rPr>
        <w:t xml:space="preserve"> under current circumstances</w:t>
      </w:r>
      <w:r w:rsidR="00935519">
        <w:rPr>
          <w:szCs w:val="24"/>
        </w:rPr>
        <w:t xml:space="preserve">, Mr. </w:t>
      </w:r>
      <w:proofErr w:type="spellStart"/>
      <w:r w:rsidR="00935519">
        <w:rPr>
          <w:szCs w:val="24"/>
        </w:rPr>
        <w:t>Panzino</w:t>
      </w:r>
      <w:proofErr w:type="spellEnd"/>
      <w:r w:rsidR="00935519">
        <w:rPr>
          <w:szCs w:val="24"/>
        </w:rPr>
        <w:t xml:space="preserve"> w</w:t>
      </w:r>
      <w:r>
        <w:rPr>
          <w:szCs w:val="24"/>
        </w:rPr>
        <w:t>ill</w:t>
      </w:r>
      <w:r w:rsidR="00935519">
        <w:rPr>
          <w:szCs w:val="24"/>
        </w:rPr>
        <w:t xml:space="preserve"> not be able to operate. </w:t>
      </w:r>
    </w:p>
    <w:p w14:paraId="5C9471BF" w14:textId="45DC9B35" w:rsidR="00935519" w:rsidRDefault="00935519" w:rsidP="00202691">
      <w:pPr>
        <w:tabs>
          <w:tab w:val="left" w:pos="0"/>
        </w:tabs>
        <w:rPr>
          <w:szCs w:val="24"/>
        </w:rPr>
      </w:pPr>
    </w:p>
    <w:p w14:paraId="3F48B99F" w14:textId="77777777" w:rsidR="00437A35" w:rsidRDefault="00935519" w:rsidP="00202691">
      <w:pPr>
        <w:tabs>
          <w:tab w:val="left" w:pos="0"/>
        </w:tabs>
        <w:rPr>
          <w:szCs w:val="24"/>
        </w:rPr>
      </w:pPr>
      <w:r>
        <w:rPr>
          <w:b/>
          <w:bCs/>
          <w:szCs w:val="24"/>
        </w:rPr>
        <w:t>Richard Joyce</w:t>
      </w:r>
      <w:r>
        <w:rPr>
          <w:szCs w:val="24"/>
        </w:rPr>
        <w:t xml:space="preserve"> – Mr. Joyce asked if Attorney Bannon and Carol White are being paid to do this presentation.  Attorney Bannon </w:t>
      </w:r>
      <w:r w:rsidR="00437A35">
        <w:rPr>
          <w:szCs w:val="24"/>
        </w:rPr>
        <w:t>responded they were.</w:t>
      </w:r>
    </w:p>
    <w:p w14:paraId="4E3AFD7E" w14:textId="77777777" w:rsidR="00437A35" w:rsidRDefault="00437A35" w:rsidP="00202691">
      <w:pPr>
        <w:tabs>
          <w:tab w:val="left" w:pos="0"/>
        </w:tabs>
        <w:rPr>
          <w:szCs w:val="24"/>
        </w:rPr>
      </w:pPr>
    </w:p>
    <w:p w14:paraId="481E7C2A" w14:textId="77777777" w:rsidR="00437A35" w:rsidRDefault="00437A35" w:rsidP="00202691">
      <w:pPr>
        <w:tabs>
          <w:tab w:val="left" w:pos="0"/>
        </w:tabs>
        <w:rPr>
          <w:szCs w:val="24"/>
        </w:rPr>
      </w:pPr>
      <w:r>
        <w:rPr>
          <w:b/>
          <w:bCs/>
          <w:szCs w:val="24"/>
        </w:rPr>
        <w:t xml:space="preserve">Sharon </w:t>
      </w:r>
      <w:proofErr w:type="spellStart"/>
      <w:r>
        <w:rPr>
          <w:b/>
          <w:bCs/>
          <w:szCs w:val="24"/>
        </w:rPr>
        <w:t>Kegerreis</w:t>
      </w:r>
      <w:proofErr w:type="spellEnd"/>
      <w:r>
        <w:rPr>
          <w:szCs w:val="24"/>
        </w:rPr>
        <w:t xml:space="preserve"> – Ms. </w:t>
      </w:r>
      <w:proofErr w:type="spellStart"/>
      <w:r>
        <w:rPr>
          <w:szCs w:val="24"/>
        </w:rPr>
        <w:t>Kegerreis</w:t>
      </w:r>
      <w:proofErr w:type="spellEnd"/>
      <w:r>
        <w:rPr>
          <w:szCs w:val="24"/>
        </w:rPr>
        <w:t xml:space="preserve"> said she and her brother run a farm and they hired Attorney Bannon and Ms. White because they are worried there may be a risk to their water supply.  She said they can present the law better than she can.  She added that the laws were passed to protect people and that they are just asking the Town to apply the law as it is intended.</w:t>
      </w:r>
    </w:p>
    <w:p w14:paraId="6FD2E8AC" w14:textId="77777777" w:rsidR="00437A35" w:rsidRDefault="00437A35" w:rsidP="00202691">
      <w:pPr>
        <w:tabs>
          <w:tab w:val="left" w:pos="0"/>
        </w:tabs>
        <w:rPr>
          <w:szCs w:val="24"/>
        </w:rPr>
      </w:pPr>
    </w:p>
    <w:p w14:paraId="34686072" w14:textId="58B28301" w:rsidR="00437A35" w:rsidRDefault="00437A35" w:rsidP="00202691">
      <w:pPr>
        <w:tabs>
          <w:tab w:val="left" w:pos="0"/>
        </w:tabs>
        <w:rPr>
          <w:szCs w:val="24"/>
        </w:rPr>
      </w:pPr>
      <w:r>
        <w:rPr>
          <w:b/>
          <w:bCs/>
          <w:szCs w:val="24"/>
        </w:rPr>
        <w:t xml:space="preserve">David </w:t>
      </w:r>
      <w:proofErr w:type="spellStart"/>
      <w:r>
        <w:rPr>
          <w:b/>
          <w:bCs/>
          <w:szCs w:val="24"/>
        </w:rPr>
        <w:t>A</w:t>
      </w:r>
      <w:r w:rsidR="00932BFB">
        <w:rPr>
          <w:b/>
          <w:bCs/>
          <w:szCs w:val="24"/>
        </w:rPr>
        <w:t>smussen</w:t>
      </w:r>
      <w:proofErr w:type="spellEnd"/>
      <w:r>
        <w:rPr>
          <w:szCs w:val="24"/>
        </w:rPr>
        <w:t xml:space="preserve"> – Mr. </w:t>
      </w:r>
      <w:proofErr w:type="spellStart"/>
      <w:r>
        <w:rPr>
          <w:szCs w:val="24"/>
        </w:rPr>
        <w:t>A</w:t>
      </w:r>
      <w:r w:rsidR="00932BFB">
        <w:rPr>
          <w:szCs w:val="24"/>
        </w:rPr>
        <w:t>smussen</w:t>
      </w:r>
      <w:proofErr w:type="spellEnd"/>
      <w:r>
        <w:rPr>
          <w:szCs w:val="24"/>
        </w:rPr>
        <w:t xml:space="preserve"> spoke to protect natural resources and referenced the Comprehensive Plan.  He said Mr. </w:t>
      </w:r>
      <w:proofErr w:type="spellStart"/>
      <w:r>
        <w:rPr>
          <w:szCs w:val="24"/>
        </w:rPr>
        <w:t>Panzino’s</w:t>
      </w:r>
      <w:proofErr w:type="spellEnd"/>
      <w:r>
        <w:rPr>
          <w:szCs w:val="24"/>
        </w:rPr>
        <w:t xml:space="preserve"> lot is in an unsuitable location for this type of business.  </w:t>
      </w:r>
    </w:p>
    <w:p w14:paraId="6D2551DB" w14:textId="4BC21E77" w:rsidR="00D73A4B" w:rsidRDefault="00D73A4B" w:rsidP="00202691">
      <w:pPr>
        <w:tabs>
          <w:tab w:val="left" w:pos="0"/>
        </w:tabs>
        <w:rPr>
          <w:szCs w:val="24"/>
        </w:rPr>
      </w:pPr>
    </w:p>
    <w:p w14:paraId="5ABF4D9E" w14:textId="7C9539B8" w:rsidR="00437A35" w:rsidRDefault="00437A35" w:rsidP="00202691">
      <w:pPr>
        <w:tabs>
          <w:tab w:val="left" w:pos="0"/>
        </w:tabs>
        <w:rPr>
          <w:szCs w:val="24"/>
        </w:rPr>
      </w:pPr>
      <w:r>
        <w:rPr>
          <w:szCs w:val="24"/>
        </w:rPr>
        <w:t>As there were no further individuals wishing to speak, the Public Hearing was declared closed</w:t>
      </w:r>
      <w:r w:rsidR="00311CDF">
        <w:rPr>
          <w:szCs w:val="24"/>
        </w:rPr>
        <w:t xml:space="preserve"> and the regular meeting re-opened.</w:t>
      </w:r>
    </w:p>
    <w:p w14:paraId="4A3372A3" w14:textId="32C1B733" w:rsidR="00D73A4B" w:rsidRDefault="00D73A4B" w:rsidP="00202691">
      <w:pPr>
        <w:tabs>
          <w:tab w:val="left" w:pos="0"/>
        </w:tabs>
        <w:rPr>
          <w:szCs w:val="24"/>
        </w:rPr>
      </w:pPr>
    </w:p>
    <w:p w14:paraId="7853977E" w14:textId="77777777" w:rsidR="00D73A4B" w:rsidRDefault="00D73A4B" w:rsidP="00D73A4B">
      <w:pPr>
        <w:tabs>
          <w:tab w:val="left" w:pos="0"/>
        </w:tabs>
        <w:rPr>
          <w:szCs w:val="24"/>
        </w:rPr>
      </w:pPr>
      <w:r>
        <w:rPr>
          <w:b/>
          <w:bCs/>
          <w:szCs w:val="24"/>
        </w:rPr>
        <w:t xml:space="preserve">William </w:t>
      </w:r>
      <w:proofErr w:type="spellStart"/>
      <w:r>
        <w:rPr>
          <w:b/>
          <w:bCs/>
          <w:szCs w:val="24"/>
        </w:rPr>
        <w:t>Panzino</w:t>
      </w:r>
      <w:proofErr w:type="spellEnd"/>
      <w:r>
        <w:rPr>
          <w:szCs w:val="24"/>
        </w:rPr>
        <w:t xml:space="preserve"> – Mr. </w:t>
      </w:r>
      <w:proofErr w:type="spellStart"/>
      <w:r>
        <w:rPr>
          <w:szCs w:val="24"/>
        </w:rPr>
        <w:t>Panzino</w:t>
      </w:r>
      <w:proofErr w:type="spellEnd"/>
      <w:r>
        <w:rPr>
          <w:szCs w:val="24"/>
        </w:rPr>
        <w:t xml:space="preserve"> said he is not going to argue with his neighbors.  He said what Attorney Bannon read is outdated and read what he believes to be the current law.  Board member Acker said the law that Mr. </w:t>
      </w:r>
      <w:proofErr w:type="spellStart"/>
      <w:r>
        <w:rPr>
          <w:szCs w:val="24"/>
        </w:rPr>
        <w:t>Panzino</w:t>
      </w:r>
      <w:proofErr w:type="spellEnd"/>
      <w:r>
        <w:rPr>
          <w:szCs w:val="24"/>
        </w:rPr>
        <w:t xml:space="preserve"> read was a federal law, not state law.  Mr. </w:t>
      </w:r>
      <w:proofErr w:type="spellStart"/>
      <w:r>
        <w:rPr>
          <w:szCs w:val="24"/>
        </w:rPr>
        <w:t>Panzino</w:t>
      </w:r>
      <w:proofErr w:type="spellEnd"/>
      <w:r>
        <w:rPr>
          <w:szCs w:val="24"/>
        </w:rPr>
        <w:t xml:space="preserve"> said the </w:t>
      </w:r>
      <w:proofErr w:type="spellStart"/>
      <w:r>
        <w:rPr>
          <w:szCs w:val="24"/>
        </w:rPr>
        <w:t>Kegerreis</w:t>
      </w:r>
      <w:proofErr w:type="spellEnd"/>
      <w:r>
        <w:rPr>
          <w:szCs w:val="24"/>
        </w:rPr>
        <w:t xml:space="preserve"> well is a half mile down the road from his property and his neighbor David’s well is over 1,000 feet from his garage.  He said all garages in the vicinity have wells close to them. He said that Dustin Dorr from Maine DEP was at his property and Mr. Dorr didn’t have any concerns with what he (Mr. </w:t>
      </w:r>
      <w:proofErr w:type="spellStart"/>
      <w:r>
        <w:rPr>
          <w:szCs w:val="24"/>
        </w:rPr>
        <w:t>Panzino</w:t>
      </w:r>
      <w:proofErr w:type="spellEnd"/>
      <w:r>
        <w:rPr>
          <w:szCs w:val="24"/>
        </w:rPr>
        <w:t xml:space="preserve">) was proposing to do.  Ms. Krueger responded that Mr. Dorr’s are of expertise is specifically looking at the wetlands on the site. Mr. Krueger added that it seemed a bad move for the Board to approve something that the state won’t allow.  </w:t>
      </w:r>
    </w:p>
    <w:p w14:paraId="39E7B615" w14:textId="77777777" w:rsidR="00D73A4B" w:rsidRDefault="00D73A4B" w:rsidP="00D73A4B">
      <w:pPr>
        <w:tabs>
          <w:tab w:val="left" w:pos="0"/>
        </w:tabs>
        <w:rPr>
          <w:szCs w:val="24"/>
        </w:rPr>
      </w:pPr>
    </w:p>
    <w:p w14:paraId="09412078" w14:textId="77777777" w:rsidR="00D73A4B" w:rsidRDefault="00D73A4B" w:rsidP="00D73A4B">
      <w:pPr>
        <w:tabs>
          <w:tab w:val="left" w:pos="0"/>
        </w:tabs>
        <w:rPr>
          <w:szCs w:val="24"/>
        </w:rPr>
      </w:pPr>
      <w:r>
        <w:rPr>
          <w:szCs w:val="24"/>
        </w:rPr>
        <w:t xml:space="preserve">Chairman Drummond said the Board received copy of the federal law and there is also an applicable state law that is more restrictive and the Board will need to consider that law. He asked the Board to decide if they wanted to request a variance.  He said the applicant is within 300 feet of wells and it appears the business cannot be allowed within the 300 feet of a well.   </w:t>
      </w:r>
    </w:p>
    <w:p w14:paraId="22875118" w14:textId="77777777" w:rsidR="00D73A4B" w:rsidRDefault="00D73A4B" w:rsidP="00D73A4B">
      <w:pPr>
        <w:tabs>
          <w:tab w:val="left" w:pos="0"/>
        </w:tabs>
        <w:rPr>
          <w:szCs w:val="24"/>
        </w:rPr>
      </w:pPr>
    </w:p>
    <w:p w14:paraId="284BC870" w14:textId="581C01C2" w:rsidR="0055551E" w:rsidRDefault="00D73A4B" w:rsidP="00D73A4B">
      <w:pPr>
        <w:tabs>
          <w:tab w:val="left" w:pos="0"/>
        </w:tabs>
        <w:rPr>
          <w:szCs w:val="24"/>
        </w:rPr>
      </w:pPr>
      <w:r>
        <w:rPr>
          <w:b/>
          <w:bCs/>
          <w:szCs w:val="24"/>
        </w:rPr>
        <w:t xml:space="preserve">William </w:t>
      </w:r>
      <w:proofErr w:type="spellStart"/>
      <w:r>
        <w:rPr>
          <w:b/>
          <w:bCs/>
          <w:szCs w:val="24"/>
        </w:rPr>
        <w:t>Panzino</w:t>
      </w:r>
      <w:proofErr w:type="spellEnd"/>
      <w:r>
        <w:rPr>
          <w:szCs w:val="24"/>
        </w:rPr>
        <w:t xml:space="preserve"> – Mr. </w:t>
      </w:r>
      <w:proofErr w:type="spellStart"/>
      <w:r>
        <w:rPr>
          <w:szCs w:val="24"/>
        </w:rPr>
        <w:t>Panzino</w:t>
      </w:r>
      <w:proofErr w:type="spellEnd"/>
      <w:r>
        <w:rPr>
          <w:szCs w:val="24"/>
        </w:rPr>
        <w:t xml:space="preserve"> said he has spent over $2,000 to get the electrical hooked up as the Board wanted in the garage. He said he is now going to have to hire a lawyer.  Chairman Drummond suggested he get guidance before spending more money.  Mr. </w:t>
      </w:r>
      <w:proofErr w:type="spellStart"/>
      <w:r>
        <w:rPr>
          <w:szCs w:val="24"/>
        </w:rPr>
        <w:t>Panzino</w:t>
      </w:r>
      <w:proofErr w:type="spellEnd"/>
      <w:r>
        <w:rPr>
          <w:szCs w:val="24"/>
        </w:rPr>
        <w:t xml:space="preserve"> asked if the variance would come from the Commissioner of DEP.  Respondence was that the variance person to contact is David </w:t>
      </w:r>
      <w:proofErr w:type="spellStart"/>
      <w:r>
        <w:rPr>
          <w:szCs w:val="24"/>
        </w:rPr>
        <w:t>McCastle</w:t>
      </w:r>
      <w:proofErr w:type="spellEnd"/>
      <w:r>
        <w:rPr>
          <w:szCs w:val="24"/>
        </w:rPr>
        <w:t xml:space="preserve">. Mrs. </w:t>
      </w:r>
      <w:proofErr w:type="spellStart"/>
      <w:r>
        <w:rPr>
          <w:szCs w:val="24"/>
        </w:rPr>
        <w:t>Panzino</w:t>
      </w:r>
      <w:proofErr w:type="spellEnd"/>
      <w:r>
        <w:rPr>
          <w:szCs w:val="24"/>
        </w:rPr>
        <w:t xml:space="preserve"> asked if they obtain the variance, would that be all they need to do to be approved.  Chairman Drummond responded that </w:t>
      </w:r>
      <w:r w:rsidR="0055551E">
        <w:rPr>
          <w:szCs w:val="24"/>
        </w:rPr>
        <w:t>t</w:t>
      </w:r>
      <w:r>
        <w:rPr>
          <w:szCs w:val="24"/>
        </w:rPr>
        <w:t xml:space="preserve">hey would have to talk about water quality as that would be another major hurdle. </w:t>
      </w:r>
      <w:r w:rsidR="0055551E">
        <w:rPr>
          <w:szCs w:val="24"/>
        </w:rPr>
        <w:t>Chairman Drummond</w:t>
      </w:r>
      <w:r w:rsidR="00BC369D">
        <w:rPr>
          <w:szCs w:val="24"/>
        </w:rPr>
        <w:t xml:space="preserve"> said</w:t>
      </w:r>
      <w:r w:rsidR="0055551E">
        <w:rPr>
          <w:szCs w:val="24"/>
        </w:rPr>
        <w:t xml:space="preserve"> that if we are going to pause this application until the applicant comes forward with a variance from DEP, we will need a motion stating this.</w:t>
      </w:r>
    </w:p>
    <w:p w14:paraId="457C627E" w14:textId="4FDB4EA5" w:rsidR="00002074" w:rsidRDefault="00002074" w:rsidP="00D73A4B">
      <w:pPr>
        <w:tabs>
          <w:tab w:val="left" w:pos="0"/>
        </w:tabs>
        <w:rPr>
          <w:szCs w:val="24"/>
        </w:rPr>
      </w:pPr>
    </w:p>
    <w:p w14:paraId="2B64E5BC" w14:textId="79065819" w:rsidR="00002074" w:rsidRDefault="00002074" w:rsidP="00D73A4B">
      <w:pPr>
        <w:tabs>
          <w:tab w:val="left" w:pos="0"/>
        </w:tabs>
        <w:rPr>
          <w:szCs w:val="24"/>
        </w:rPr>
      </w:pPr>
      <w:r>
        <w:rPr>
          <w:szCs w:val="24"/>
        </w:rPr>
        <w:t>Chairman Drummond noted a letter and testimony from  Attorney Bannon and Ms. White, mostly connected to water quality and well risks and with the State Well</w:t>
      </w:r>
      <w:r w:rsidR="000E5609">
        <w:rPr>
          <w:szCs w:val="24"/>
        </w:rPr>
        <w:t xml:space="preserve"> H</w:t>
      </w:r>
      <w:r>
        <w:rPr>
          <w:szCs w:val="24"/>
        </w:rPr>
        <w:t xml:space="preserve">ead Protection Statute and correspondence from abutters. </w:t>
      </w:r>
    </w:p>
    <w:p w14:paraId="68924D31" w14:textId="4FA82FE2" w:rsidR="00002074" w:rsidRDefault="00002074" w:rsidP="00D73A4B">
      <w:pPr>
        <w:tabs>
          <w:tab w:val="left" w:pos="0"/>
        </w:tabs>
        <w:rPr>
          <w:szCs w:val="24"/>
        </w:rPr>
      </w:pPr>
    </w:p>
    <w:p w14:paraId="1CB859D6" w14:textId="681623A8" w:rsidR="000E5609" w:rsidRDefault="00002074" w:rsidP="000222D2">
      <w:pPr>
        <w:tabs>
          <w:tab w:val="left" w:pos="0"/>
        </w:tabs>
        <w:rPr>
          <w:szCs w:val="24"/>
        </w:rPr>
      </w:pPr>
      <w:r>
        <w:rPr>
          <w:szCs w:val="24"/>
        </w:rPr>
        <w:t xml:space="preserve">Mr. Acker said he agreed in principle with Mr. Joyce’s statement earlier.  However, </w:t>
      </w:r>
      <w:r w:rsidR="000E5609">
        <w:rPr>
          <w:szCs w:val="24"/>
        </w:rPr>
        <w:t xml:space="preserve">State </w:t>
      </w:r>
      <w:r>
        <w:rPr>
          <w:szCs w:val="24"/>
        </w:rPr>
        <w:t xml:space="preserve">Law 38 MRSA 1392 Definitions and </w:t>
      </w:r>
      <w:r w:rsidR="000E5609">
        <w:rPr>
          <w:szCs w:val="24"/>
        </w:rPr>
        <w:t>S</w:t>
      </w:r>
      <w:r>
        <w:rPr>
          <w:szCs w:val="24"/>
        </w:rPr>
        <w:t xml:space="preserve">tatements are clear and the Land Use Ordinance says if we have conflicted rules, we must revert to the State Statute as it is </w:t>
      </w:r>
      <w:r w:rsidR="00907AF7">
        <w:rPr>
          <w:szCs w:val="24"/>
        </w:rPr>
        <w:t>stricter</w:t>
      </w:r>
      <w:r w:rsidR="000E5609">
        <w:rPr>
          <w:szCs w:val="24"/>
        </w:rPr>
        <w:t>.</w:t>
      </w:r>
      <w:r>
        <w:rPr>
          <w:szCs w:val="24"/>
        </w:rPr>
        <w:t xml:space="preserve"> M</w:t>
      </w:r>
      <w:r w:rsidR="000E5609">
        <w:rPr>
          <w:szCs w:val="24"/>
        </w:rPr>
        <w:t>s</w:t>
      </w:r>
      <w:r>
        <w:rPr>
          <w:szCs w:val="24"/>
        </w:rPr>
        <w:t xml:space="preserve">. Krueger referenced </w:t>
      </w:r>
      <w:r w:rsidR="000E5609">
        <w:rPr>
          <w:szCs w:val="24"/>
        </w:rPr>
        <w:t xml:space="preserve">a </w:t>
      </w:r>
      <w:r>
        <w:rPr>
          <w:szCs w:val="24"/>
        </w:rPr>
        <w:t xml:space="preserve">letter from David Haskell at DEP saying more or less the same thing, and is a hard thing to ignore.  Mr. Wood said he is not sure we are deputized to enforce the Wellhead Protection </w:t>
      </w:r>
      <w:r w:rsidR="000E5609">
        <w:rPr>
          <w:szCs w:val="24"/>
        </w:rPr>
        <w:t xml:space="preserve">Act </w:t>
      </w:r>
      <w:r>
        <w:rPr>
          <w:szCs w:val="24"/>
        </w:rPr>
        <w:t xml:space="preserve">as Attorney </w:t>
      </w:r>
      <w:r w:rsidR="000E5609">
        <w:rPr>
          <w:szCs w:val="24"/>
        </w:rPr>
        <w:t>B</w:t>
      </w:r>
      <w:r>
        <w:rPr>
          <w:szCs w:val="24"/>
        </w:rPr>
        <w:t>annon said</w:t>
      </w:r>
      <w:r w:rsidR="000E5609">
        <w:rPr>
          <w:szCs w:val="24"/>
        </w:rPr>
        <w:t>,</w:t>
      </w:r>
      <w:r>
        <w:rPr>
          <w:szCs w:val="24"/>
        </w:rPr>
        <w:t xml:space="preserve"> but it does not do well for the applicant if we approve.  </w:t>
      </w:r>
      <w:r w:rsidR="000E5609">
        <w:rPr>
          <w:szCs w:val="24"/>
        </w:rPr>
        <w:t>An a</w:t>
      </w:r>
      <w:r>
        <w:rPr>
          <w:szCs w:val="24"/>
        </w:rPr>
        <w:t xml:space="preserve">butter will call </w:t>
      </w:r>
      <w:r w:rsidR="000E5609">
        <w:rPr>
          <w:szCs w:val="24"/>
        </w:rPr>
        <w:t xml:space="preserve">the </w:t>
      </w:r>
      <w:r>
        <w:rPr>
          <w:szCs w:val="24"/>
        </w:rPr>
        <w:t>DEP and they will</w:t>
      </w:r>
      <w:r w:rsidR="000E5609">
        <w:rPr>
          <w:szCs w:val="24"/>
        </w:rPr>
        <w:t xml:space="preserve"> </w:t>
      </w:r>
      <w:r>
        <w:rPr>
          <w:szCs w:val="24"/>
        </w:rPr>
        <w:t xml:space="preserve">enforce the statute.  We need to prevent this </w:t>
      </w:r>
      <w:r w:rsidR="000E5609">
        <w:rPr>
          <w:szCs w:val="24"/>
        </w:rPr>
        <w:t>from happening</w:t>
      </w:r>
      <w:r>
        <w:rPr>
          <w:szCs w:val="24"/>
        </w:rPr>
        <w:t xml:space="preserve"> in the future</w:t>
      </w:r>
      <w:r w:rsidR="000E5609">
        <w:rPr>
          <w:szCs w:val="24"/>
        </w:rPr>
        <w:t xml:space="preserve"> </w:t>
      </w:r>
      <w:r>
        <w:rPr>
          <w:szCs w:val="24"/>
        </w:rPr>
        <w:t xml:space="preserve">with our ordinance so we don’t get caught in the meantime.  It isn’t fair to the applicant for us to ignore the reality that the statute applies.  Mr. </w:t>
      </w:r>
      <w:proofErr w:type="spellStart"/>
      <w:r>
        <w:rPr>
          <w:szCs w:val="24"/>
        </w:rPr>
        <w:t>Schlawin</w:t>
      </w:r>
      <w:proofErr w:type="spellEnd"/>
      <w:r>
        <w:rPr>
          <w:szCs w:val="24"/>
        </w:rPr>
        <w:t xml:space="preserve"> said he is in agreem</w:t>
      </w:r>
      <w:r w:rsidR="000E5609">
        <w:rPr>
          <w:szCs w:val="24"/>
        </w:rPr>
        <w:t>ent</w:t>
      </w:r>
      <w:r>
        <w:rPr>
          <w:szCs w:val="24"/>
        </w:rPr>
        <w:t xml:space="preserve"> with </w:t>
      </w:r>
      <w:r w:rsidR="000E5609">
        <w:rPr>
          <w:szCs w:val="24"/>
        </w:rPr>
        <w:t>what other Board members said.</w:t>
      </w:r>
      <w:r>
        <w:rPr>
          <w:szCs w:val="24"/>
        </w:rPr>
        <w:t xml:space="preserve">  The Wellhead Protection applies.  As we heard, there is a variance process. </w:t>
      </w:r>
      <w:r w:rsidR="000222D2">
        <w:rPr>
          <w:szCs w:val="24"/>
        </w:rPr>
        <w:t xml:space="preserve">After all  comments were heard, </w:t>
      </w:r>
      <w:r w:rsidR="000E5609">
        <w:rPr>
          <w:szCs w:val="24"/>
        </w:rPr>
        <w:t>Motion was made by Chairman Drummond, seconded by Mr. Wood, and it was unanimously</w:t>
      </w:r>
    </w:p>
    <w:p w14:paraId="3042A2E6" w14:textId="77777777" w:rsidR="000E5609" w:rsidRDefault="000E5609" w:rsidP="00311CDF">
      <w:pPr>
        <w:tabs>
          <w:tab w:val="left" w:pos="0"/>
          <w:tab w:val="left" w:pos="360"/>
        </w:tabs>
        <w:rPr>
          <w:szCs w:val="24"/>
        </w:rPr>
      </w:pPr>
    </w:p>
    <w:p w14:paraId="08ABC207" w14:textId="77777777" w:rsidR="000E5609" w:rsidRDefault="000E5609" w:rsidP="00311CDF">
      <w:pPr>
        <w:tabs>
          <w:tab w:val="left" w:pos="0"/>
          <w:tab w:val="left" w:pos="360"/>
        </w:tabs>
        <w:rPr>
          <w:b/>
          <w:bCs/>
          <w:szCs w:val="24"/>
        </w:rPr>
      </w:pPr>
      <w:r>
        <w:rPr>
          <w:b/>
          <w:bCs/>
          <w:szCs w:val="24"/>
        </w:rPr>
        <w:t>VOTED</w:t>
      </w:r>
    </w:p>
    <w:p w14:paraId="3FF7BF27" w14:textId="0349B829" w:rsidR="000222D2" w:rsidRDefault="000E5609" w:rsidP="000222D2">
      <w:pPr>
        <w:tabs>
          <w:tab w:val="left" w:pos="0"/>
          <w:tab w:val="left" w:pos="360"/>
        </w:tabs>
        <w:ind w:left="360" w:hanging="360"/>
        <w:rPr>
          <w:szCs w:val="24"/>
        </w:rPr>
      </w:pPr>
      <w:r>
        <w:rPr>
          <w:b/>
          <w:bCs/>
          <w:szCs w:val="24"/>
        </w:rPr>
        <w:tab/>
      </w:r>
      <w:r w:rsidR="000222D2" w:rsidRPr="000222D2">
        <w:rPr>
          <w:szCs w:val="24"/>
        </w:rPr>
        <w:t xml:space="preserve">That the Planning Board </w:t>
      </w:r>
      <w:r w:rsidR="000222D2">
        <w:rPr>
          <w:szCs w:val="24"/>
        </w:rPr>
        <w:t xml:space="preserve">suspend review of the Site Plan Application submitted by </w:t>
      </w:r>
      <w:r w:rsidR="000222D2" w:rsidRPr="000222D2">
        <w:rPr>
          <w:szCs w:val="24"/>
        </w:rPr>
        <w:t xml:space="preserve">Mr. </w:t>
      </w:r>
      <w:proofErr w:type="spellStart"/>
      <w:r w:rsidR="000222D2" w:rsidRPr="000222D2">
        <w:rPr>
          <w:szCs w:val="24"/>
        </w:rPr>
        <w:t>Panzino</w:t>
      </w:r>
      <w:proofErr w:type="spellEnd"/>
      <w:r w:rsidR="000222D2" w:rsidRPr="000222D2">
        <w:rPr>
          <w:szCs w:val="24"/>
        </w:rPr>
        <w:t xml:space="preserve"> </w:t>
      </w:r>
      <w:r w:rsidR="000222D2">
        <w:rPr>
          <w:szCs w:val="24"/>
        </w:rPr>
        <w:t>until the applicant submits a Variance from the Commissioner of DEP in regard to the setback requirements stipulated to the Automobile Repair Business under the Wellhead Protection Rules.</w:t>
      </w:r>
    </w:p>
    <w:p w14:paraId="105AE7CC" w14:textId="41544CA3" w:rsidR="00662209" w:rsidRDefault="00935519" w:rsidP="00334522">
      <w:pPr>
        <w:tabs>
          <w:tab w:val="left" w:pos="0"/>
        </w:tabs>
        <w:rPr>
          <w:szCs w:val="24"/>
        </w:rPr>
      </w:pPr>
      <w:r>
        <w:rPr>
          <w:szCs w:val="24"/>
        </w:rPr>
        <w:t xml:space="preserve"> </w:t>
      </w:r>
    </w:p>
    <w:p w14:paraId="1A610B1B" w14:textId="77777777" w:rsidR="00AC36A6" w:rsidRDefault="00AC36A6" w:rsidP="00AC36A6">
      <w:pPr>
        <w:tabs>
          <w:tab w:val="left" w:pos="360"/>
        </w:tabs>
        <w:ind w:left="720" w:hanging="720"/>
        <w:rPr>
          <w:szCs w:val="24"/>
        </w:rPr>
      </w:pPr>
      <w:r>
        <w:rPr>
          <w:b/>
          <w:bCs/>
          <w:szCs w:val="24"/>
        </w:rPr>
        <w:t>4.</w:t>
      </w:r>
      <w:r>
        <w:rPr>
          <w:b/>
          <w:bCs/>
          <w:szCs w:val="24"/>
        </w:rPr>
        <w:tab/>
      </w:r>
      <w:r>
        <w:rPr>
          <w:b/>
          <w:bCs/>
          <w:szCs w:val="24"/>
          <w:u w:val="single"/>
        </w:rPr>
        <w:t xml:space="preserve">SITE PLAN REVIEW – TIER 2 APPLICATION </w:t>
      </w:r>
      <w:r>
        <w:rPr>
          <w:szCs w:val="24"/>
        </w:rPr>
        <w:t>(Public Hearing scheduled for 6:30 p.m.)</w:t>
      </w:r>
    </w:p>
    <w:p w14:paraId="17F3D418" w14:textId="77777777" w:rsidR="00AC36A6" w:rsidRDefault="00AC36A6" w:rsidP="00AC36A6">
      <w:pPr>
        <w:tabs>
          <w:tab w:val="left" w:pos="360"/>
          <w:tab w:val="left" w:pos="1800"/>
        </w:tabs>
        <w:ind w:left="720" w:hanging="720"/>
        <w:rPr>
          <w:szCs w:val="24"/>
        </w:rPr>
      </w:pPr>
      <w:r>
        <w:rPr>
          <w:b/>
          <w:bCs/>
          <w:szCs w:val="24"/>
        </w:rPr>
        <w:tab/>
      </w:r>
      <w:r>
        <w:rPr>
          <w:szCs w:val="24"/>
        </w:rPr>
        <w:t>Applicant:</w:t>
      </w:r>
      <w:r>
        <w:rPr>
          <w:szCs w:val="24"/>
        </w:rPr>
        <w:tab/>
        <w:t>Brad Moll of North Fire, LLC</w:t>
      </w:r>
    </w:p>
    <w:p w14:paraId="001C4E10" w14:textId="77777777" w:rsidR="00AC36A6" w:rsidRDefault="00AC36A6" w:rsidP="00AC36A6">
      <w:pPr>
        <w:tabs>
          <w:tab w:val="left" w:pos="360"/>
          <w:tab w:val="left" w:pos="1800"/>
        </w:tabs>
        <w:ind w:left="720" w:hanging="720"/>
        <w:rPr>
          <w:szCs w:val="24"/>
        </w:rPr>
      </w:pPr>
      <w:r>
        <w:rPr>
          <w:szCs w:val="24"/>
        </w:rPr>
        <w:tab/>
        <w:t>Agent:</w:t>
      </w:r>
      <w:r>
        <w:rPr>
          <w:szCs w:val="24"/>
        </w:rPr>
        <w:tab/>
        <w:t>Steve Roberge, SJR Engineering, Inc.</w:t>
      </w:r>
      <w:r>
        <w:rPr>
          <w:szCs w:val="24"/>
        </w:rPr>
        <w:tab/>
      </w:r>
    </w:p>
    <w:p w14:paraId="58EB7385" w14:textId="77777777" w:rsidR="00AC36A6" w:rsidRDefault="00AC36A6" w:rsidP="00AC36A6">
      <w:pPr>
        <w:tabs>
          <w:tab w:val="left" w:pos="360"/>
          <w:tab w:val="left" w:pos="1800"/>
        </w:tabs>
        <w:ind w:left="720" w:hanging="720"/>
        <w:rPr>
          <w:szCs w:val="24"/>
        </w:rPr>
      </w:pPr>
      <w:r>
        <w:rPr>
          <w:szCs w:val="24"/>
        </w:rPr>
        <w:tab/>
        <w:t>Property:</w:t>
      </w:r>
      <w:r>
        <w:rPr>
          <w:szCs w:val="24"/>
        </w:rPr>
        <w:tab/>
        <w:t>241 Carding Machine Road (R06-040-B)</w:t>
      </w:r>
    </w:p>
    <w:p w14:paraId="5BBBA43F" w14:textId="77777777" w:rsidR="00AC36A6" w:rsidRDefault="00AC36A6" w:rsidP="00AC36A6">
      <w:pPr>
        <w:tabs>
          <w:tab w:val="left" w:pos="360"/>
          <w:tab w:val="left" w:pos="1800"/>
        </w:tabs>
        <w:ind w:left="1800" w:hanging="1800"/>
        <w:rPr>
          <w:szCs w:val="24"/>
        </w:rPr>
      </w:pPr>
      <w:r>
        <w:rPr>
          <w:szCs w:val="24"/>
        </w:rPr>
        <w:tab/>
        <w:t>Project:</w:t>
      </w:r>
      <w:r>
        <w:rPr>
          <w:szCs w:val="24"/>
        </w:rPr>
        <w:tab/>
        <w:t>Applicant is proposing to expand an existing structure and to a change of use to a marijuana growing facility.</w:t>
      </w:r>
    </w:p>
    <w:p w14:paraId="4898FD25" w14:textId="77777777" w:rsidR="00AC36A6" w:rsidRDefault="00AC36A6" w:rsidP="00AC36A6">
      <w:pPr>
        <w:tabs>
          <w:tab w:val="left" w:pos="360"/>
          <w:tab w:val="left" w:pos="1800"/>
        </w:tabs>
        <w:ind w:left="1800" w:hanging="1800"/>
        <w:rPr>
          <w:szCs w:val="24"/>
        </w:rPr>
      </w:pPr>
    </w:p>
    <w:p w14:paraId="303462BD" w14:textId="22A2B697" w:rsidR="00AC36A6" w:rsidRDefault="00AC36A6" w:rsidP="00AC36A6">
      <w:pPr>
        <w:tabs>
          <w:tab w:val="left" w:pos="0"/>
        </w:tabs>
        <w:rPr>
          <w:szCs w:val="24"/>
        </w:rPr>
      </w:pPr>
      <w:r>
        <w:rPr>
          <w:szCs w:val="24"/>
        </w:rPr>
        <w:t>There were no changes to make to the application from Mr. Moll.  The Public Hearing was declared open.</w:t>
      </w:r>
      <w:r w:rsidR="00BC369D">
        <w:rPr>
          <w:szCs w:val="24"/>
        </w:rPr>
        <w:t xml:space="preserve"> </w:t>
      </w:r>
      <w:r>
        <w:rPr>
          <w:szCs w:val="24"/>
        </w:rPr>
        <w:t>There were no comments to be heard from members of the public so the Public Hearing was declared closed</w:t>
      </w:r>
      <w:r w:rsidR="00BC369D">
        <w:rPr>
          <w:szCs w:val="24"/>
        </w:rPr>
        <w:t xml:space="preserve">.  </w:t>
      </w:r>
      <w:r>
        <w:rPr>
          <w:szCs w:val="24"/>
        </w:rPr>
        <w:t>(Mr. Alder joined the meeting at this point.)</w:t>
      </w:r>
      <w:r>
        <w:rPr>
          <w:szCs w:val="24"/>
        </w:rPr>
        <w:tab/>
      </w:r>
    </w:p>
    <w:p w14:paraId="42E0A49F" w14:textId="3F185216" w:rsidR="00D51C0E" w:rsidRPr="00BC369D" w:rsidRDefault="00D51C0E" w:rsidP="00AC36A6">
      <w:pPr>
        <w:tabs>
          <w:tab w:val="left" w:pos="0"/>
        </w:tabs>
        <w:rPr>
          <w:sz w:val="20"/>
        </w:rPr>
      </w:pPr>
    </w:p>
    <w:p w14:paraId="150DE3E5" w14:textId="385A834F" w:rsidR="00D51C0E" w:rsidRDefault="00D51C0E" w:rsidP="00A21C7E">
      <w:pPr>
        <w:tabs>
          <w:tab w:val="left" w:pos="0"/>
        </w:tabs>
        <w:rPr>
          <w:szCs w:val="24"/>
        </w:rPr>
      </w:pPr>
      <w:r>
        <w:rPr>
          <w:szCs w:val="24"/>
        </w:rPr>
        <w:t xml:space="preserve">Following decision on the Berry application, the Board put the Brad Moll, North Fire, LLC application on the table.  </w:t>
      </w:r>
    </w:p>
    <w:p w14:paraId="1BFE7020" w14:textId="77777777" w:rsidR="00A21C7E" w:rsidRDefault="00A21C7E" w:rsidP="00AC36A6">
      <w:pPr>
        <w:tabs>
          <w:tab w:val="left" w:pos="0"/>
        </w:tabs>
        <w:rPr>
          <w:szCs w:val="24"/>
        </w:rPr>
      </w:pPr>
    </w:p>
    <w:p w14:paraId="450CDB37" w14:textId="6F83526F" w:rsidR="00AC36A6" w:rsidRDefault="00AC36A6" w:rsidP="00AC36A6">
      <w:pPr>
        <w:tabs>
          <w:tab w:val="left" w:pos="0"/>
        </w:tabs>
        <w:rPr>
          <w:szCs w:val="24"/>
        </w:rPr>
      </w:pPr>
      <w:r>
        <w:rPr>
          <w:szCs w:val="24"/>
        </w:rPr>
        <w:t xml:space="preserve">Review of the General Performance Standards was held.  It was noted that new materials were received and the plan was updated.  Letter is in file from the Fire Chief with no concerns expressed. All questions were responded to and a Lighting Spec was included.  A proposed lease agreement was included in the new package of materials.  </w:t>
      </w:r>
    </w:p>
    <w:p w14:paraId="1942A71F" w14:textId="77777777" w:rsidR="00AC36A6" w:rsidRDefault="00AC36A6" w:rsidP="00AC36A6">
      <w:pPr>
        <w:tabs>
          <w:tab w:val="left" w:pos="0"/>
        </w:tabs>
        <w:rPr>
          <w:szCs w:val="24"/>
        </w:rPr>
      </w:pPr>
    </w:p>
    <w:p w14:paraId="442BD4CF" w14:textId="77777777" w:rsidR="00A21C7E" w:rsidRDefault="00AC36A6" w:rsidP="00A21C7E">
      <w:pPr>
        <w:tabs>
          <w:tab w:val="left" w:pos="0"/>
        </w:tabs>
        <w:rPr>
          <w:szCs w:val="24"/>
        </w:rPr>
      </w:pPr>
      <w:r>
        <w:rPr>
          <w:szCs w:val="24"/>
        </w:rPr>
        <w:t>No comments or concerns were expressed from members of the public and no questions were posed by the Board.  Ms. Krueger asked about the amount of discharge</w:t>
      </w:r>
      <w:r w:rsidR="003E791B">
        <w:rPr>
          <w:szCs w:val="24"/>
        </w:rPr>
        <w:t xml:space="preserve"> the project will create</w:t>
      </w:r>
      <w:r w:rsidR="008D1105">
        <w:rPr>
          <w:szCs w:val="24"/>
        </w:rPr>
        <w:t>,</w:t>
      </w:r>
      <w:r>
        <w:rPr>
          <w:szCs w:val="24"/>
        </w:rPr>
        <w:t xml:space="preserve"> and Mr. Moll said he does not use any ch</w:t>
      </w:r>
      <w:r w:rsidR="008D1105">
        <w:rPr>
          <w:szCs w:val="24"/>
        </w:rPr>
        <w:t>e</w:t>
      </w:r>
      <w:r>
        <w:rPr>
          <w:szCs w:val="24"/>
        </w:rPr>
        <w:t>micals and the discharge would be the same as a regular septic system design.  There would be very</w:t>
      </w:r>
      <w:r w:rsidR="008D1105">
        <w:rPr>
          <w:szCs w:val="24"/>
        </w:rPr>
        <w:t xml:space="preserve"> little</w:t>
      </w:r>
      <w:r>
        <w:rPr>
          <w:szCs w:val="24"/>
        </w:rPr>
        <w:t xml:space="preserve"> discharge going into the system. The septic system design has been submitted to the Planning Office. </w:t>
      </w:r>
      <w:r w:rsidR="008D1105">
        <w:rPr>
          <w:szCs w:val="24"/>
        </w:rPr>
        <w:t xml:space="preserve">No signage is proposed for this project. Two rows of evergreens will be planted which will meet landscaping requirements.  Enclosure is shown for the dumpster with buffering from the side visible.  The project will be served by public water and hydrant location and wellhouse location has been added to the plan. A new sewage disposal system will be installed; design of same was submitted with the plans. Letter from Fire Chief is in file stating no concerns.  Financial capacity has been met and a new lease submitted is in order. No hazardous materials will be used on site and there will be no chemicals used. No noise is expected from the project as the operation will take place all in house. The carbon filters which will be used create no excessive noise.  A confidential Security Plan will be filed with the Town.  </w:t>
      </w:r>
    </w:p>
    <w:p w14:paraId="0B64A40A" w14:textId="77777777" w:rsidR="00A21C7E" w:rsidRDefault="00A21C7E" w:rsidP="00A21C7E">
      <w:pPr>
        <w:tabs>
          <w:tab w:val="left" w:pos="0"/>
        </w:tabs>
        <w:rPr>
          <w:szCs w:val="24"/>
        </w:rPr>
      </w:pPr>
    </w:p>
    <w:p w14:paraId="29985A3E" w14:textId="608FE582" w:rsidR="00002074" w:rsidRPr="00D621CD" w:rsidRDefault="00002074" w:rsidP="00A21C7E">
      <w:pPr>
        <w:tabs>
          <w:tab w:val="left" w:pos="0"/>
        </w:tabs>
        <w:rPr>
          <w:szCs w:val="24"/>
        </w:rPr>
      </w:pPr>
      <w:r>
        <w:rPr>
          <w:szCs w:val="24"/>
        </w:rPr>
        <w:t xml:space="preserve">Outside of a couple conditions of approval, it was agreed that all Performance Standards have been met.  This application will be placed on the agenda for the April 29, 2021 meeting. </w:t>
      </w:r>
    </w:p>
    <w:p w14:paraId="4B15CE83" w14:textId="2EF5D81E" w:rsidR="00AC36A6" w:rsidRDefault="00AC36A6" w:rsidP="00AC36A6">
      <w:pPr>
        <w:tabs>
          <w:tab w:val="left" w:pos="360"/>
        </w:tabs>
        <w:ind w:left="720" w:hanging="720"/>
        <w:rPr>
          <w:szCs w:val="24"/>
        </w:rPr>
      </w:pPr>
    </w:p>
    <w:p w14:paraId="5C13A4A8" w14:textId="1ACEC77C" w:rsidR="00C714E2" w:rsidRDefault="00907AF7" w:rsidP="00C714E2">
      <w:pPr>
        <w:tabs>
          <w:tab w:val="left" w:pos="360"/>
        </w:tabs>
        <w:rPr>
          <w:szCs w:val="24"/>
        </w:rPr>
      </w:pPr>
      <w:r>
        <w:rPr>
          <w:b/>
          <w:bCs/>
          <w:szCs w:val="24"/>
        </w:rPr>
        <w:t xml:space="preserve">FUTURE MEETING:  </w:t>
      </w:r>
      <w:r w:rsidR="00C714E2">
        <w:rPr>
          <w:szCs w:val="24"/>
        </w:rPr>
        <w:t xml:space="preserve">The Board was in agreement that the applications of </w:t>
      </w:r>
      <w:r w:rsidR="00C9367C">
        <w:rPr>
          <w:szCs w:val="24"/>
        </w:rPr>
        <w:t>Scott Gallant; T&amp;H Excavation, Inc.; Town of Bowdoinham</w:t>
      </w:r>
      <w:r w:rsidR="004B44A0">
        <w:rPr>
          <w:szCs w:val="24"/>
        </w:rPr>
        <w:t xml:space="preserve">; </w:t>
      </w:r>
      <w:r w:rsidR="00C9367C">
        <w:rPr>
          <w:szCs w:val="24"/>
        </w:rPr>
        <w:t>Berry &amp; Costello</w:t>
      </w:r>
      <w:r w:rsidR="004B44A0">
        <w:rPr>
          <w:szCs w:val="24"/>
        </w:rPr>
        <w:t xml:space="preserve"> and Brad Moll of North Fire, LLC</w:t>
      </w:r>
      <w:r w:rsidR="00C9367C">
        <w:rPr>
          <w:szCs w:val="24"/>
        </w:rPr>
        <w:t xml:space="preserve"> a</w:t>
      </w:r>
      <w:r w:rsidR="00C714E2">
        <w:rPr>
          <w:szCs w:val="24"/>
        </w:rPr>
        <w:t>pplications will continue to be heard on Thursday, April 29, 2021 at 6:00 p.m.</w:t>
      </w:r>
    </w:p>
    <w:p w14:paraId="1224B117" w14:textId="24AA74C8" w:rsidR="00D621CD" w:rsidRDefault="00D621CD" w:rsidP="00D621CD">
      <w:pPr>
        <w:tabs>
          <w:tab w:val="left" w:pos="360"/>
        </w:tabs>
        <w:ind w:left="720" w:hanging="720"/>
        <w:rPr>
          <w:b/>
          <w:bCs/>
          <w:szCs w:val="24"/>
          <w:u w:val="single"/>
        </w:rPr>
      </w:pPr>
    </w:p>
    <w:p w14:paraId="3A4EE3B0" w14:textId="3F61E7EA" w:rsidR="00D621CD" w:rsidRPr="00D621CD" w:rsidRDefault="00D621CD" w:rsidP="00D621CD">
      <w:pPr>
        <w:tabs>
          <w:tab w:val="left" w:pos="360"/>
        </w:tabs>
        <w:ind w:left="720" w:hanging="720"/>
        <w:rPr>
          <w:b/>
          <w:bCs/>
          <w:szCs w:val="24"/>
          <w:u w:val="single"/>
        </w:rPr>
      </w:pPr>
      <w:r>
        <w:rPr>
          <w:b/>
          <w:bCs/>
          <w:szCs w:val="24"/>
        </w:rPr>
        <w:t>10.</w:t>
      </w:r>
      <w:r>
        <w:rPr>
          <w:b/>
          <w:bCs/>
          <w:szCs w:val="24"/>
        </w:rPr>
        <w:tab/>
      </w:r>
      <w:r>
        <w:rPr>
          <w:b/>
          <w:bCs/>
          <w:szCs w:val="24"/>
          <w:u w:val="single"/>
        </w:rPr>
        <w:t>ADJOURN MEETING</w:t>
      </w:r>
    </w:p>
    <w:p w14:paraId="037CC632" w14:textId="64CC0D81" w:rsidR="00D621CD" w:rsidRDefault="00D621CD" w:rsidP="00073469">
      <w:pPr>
        <w:tabs>
          <w:tab w:val="left" w:pos="360"/>
        </w:tabs>
        <w:ind w:left="720" w:hanging="720"/>
        <w:rPr>
          <w:szCs w:val="24"/>
        </w:rPr>
      </w:pPr>
    </w:p>
    <w:p w14:paraId="032F078D" w14:textId="04E07574" w:rsidR="00D621CD" w:rsidRPr="00D621CD" w:rsidRDefault="00D621CD" w:rsidP="00D621CD">
      <w:pPr>
        <w:tabs>
          <w:tab w:val="left" w:pos="360"/>
        </w:tabs>
        <w:rPr>
          <w:szCs w:val="24"/>
        </w:rPr>
      </w:pPr>
      <w:r>
        <w:rPr>
          <w:szCs w:val="24"/>
        </w:rPr>
        <w:t xml:space="preserve">Motion was made, seconded, and it was unanimously </w:t>
      </w:r>
      <w:r>
        <w:rPr>
          <w:b/>
          <w:bCs/>
          <w:szCs w:val="24"/>
        </w:rPr>
        <w:t>VOTED</w:t>
      </w:r>
      <w:r>
        <w:rPr>
          <w:szCs w:val="24"/>
        </w:rPr>
        <w:t xml:space="preserve"> to adjourn the meeting at </w:t>
      </w:r>
      <w:r w:rsidR="00285DE2">
        <w:rPr>
          <w:szCs w:val="24"/>
        </w:rPr>
        <w:t>10:15 p.m.</w:t>
      </w:r>
    </w:p>
    <w:p w14:paraId="4DA1A896" w14:textId="6EFDBA90" w:rsidR="00907AF7" w:rsidRDefault="00907AF7" w:rsidP="009B0FF6">
      <w:pPr>
        <w:ind w:left="720"/>
        <w:rPr>
          <w:szCs w:val="24"/>
        </w:rPr>
      </w:pPr>
    </w:p>
    <w:p w14:paraId="44AAFECC" w14:textId="77777777" w:rsidR="00932BFB" w:rsidRDefault="00932BFB" w:rsidP="009B0FF6">
      <w:pPr>
        <w:ind w:left="720"/>
        <w:rPr>
          <w:szCs w:val="24"/>
        </w:rPr>
      </w:pPr>
    </w:p>
    <w:p w14:paraId="16B2084D" w14:textId="2DEA84BD" w:rsidR="009B0FF6" w:rsidRPr="009B0FF6" w:rsidRDefault="009B0FF6" w:rsidP="009B0FF6">
      <w:pPr>
        <w:ind w:left="720"/>
        <w:rPr>
          <w:szCs w:val="24"/>
        </w:rPr>
      </w:pPr>
      <w:r w:rsidRPr="009B0FF6">
        <w:rPr>
          <w:szCs w:val="24"/>
        </w:rPr>
        <w:t>______________________________</w:t>
      </w:r>
      <w:r w:rsidRPr="009B0FF6">
        <w:rPr>
          <w:szCs w:val="24"/>
        </w:rPr>
        <w:tab/>
        <w:t>______________________________</w:t>
      </w:r>
    </w:p>
    <w:p w14:paraId="46F538EE" w14:textId="5EFEC57C" w:rsidR="009B0FF6" w:rsidRDefault="009B0FF6" w:rsidP="009B0FF6">
      <w:pPr>
        <w:ind w:left="720" w:hanging="720"/>
        <w:rPr>
          <w:szCs w:val="24"/>
        </w:rPr>
      </w:pPr>
      <w:r w:rsidRPr="009B0FF6">
        <w:rPr>
          <w:szCs w:val="24"/>
        </w:rPr>
        <w:tab/>
      </w:r>
    </w:p>
    <w:p w14:paraId="6EEB086D" w14:textId="77777777" w:rsidR="009B0FF6" w:rsidRPr="009B0FF6" w:rsidRDefault="009B0FF6" w:rsidP="009B0FF6">
      <w:pPr>
        <w:ind w:left="720" w:hanging="720"/>
        <w:rPr>
          <w:szCs w:val="24"/>
        </w:rPr>
      </w:pPr>
    </w:p>
    <w:p w14:paraId="4895DCD3" w14:textId="77777777" w:rsidR="009B0FF6" w:rsidRPr="009B0FF6" w:rsidRDefault="009B0FF6" w:rsidP="009B0FF6">
      <w:pPr>
        <w:ind w:left="720"/>
        <w:rPr>
          <w:szCs w:val="24"/>
        </w:rPr>
      </w:pPr>
      <w:r w:rsidRPr="009B0FF6">
        <w:rPr>
          <w:szCs w:val="24"/>
        </w:rPr>
        <w:t>______________________________</w:t>
      </w:r>
      <w:r w:rsidRPr="009B0FF6">
        <w:rPr>
          <w:szCs w:val="24"/>
        </w:rPr>
        <w:tab/>
        <w:t>______________________________</w:t>
      </w:r>
    </w:p>
    <w:p w14:paraId="384566BD" w14:textId="77777777" w:rsidR="009B0FF6" w:rsidRPr="009B0FF6" w:rsidRDefault="009B0FF6" w:rsidP="009B0FF6">
      <w:pPr>
        <w:ind w:left="720" w:hanging="720"/>
        <w:rPr>
          <w:szCs w:val="24"/>
        </w:rPr>
      </w:pPr>
      <w:r w:rsidRPr="009B0FF6">
        <w:rPr>
          <w:szCs w:val="24"/>
        </w:rPr>
        <w:tab/>
      </w:r>
    </w:p>
    <w:p w14:paraId="64A37416" w14:textId="31A93956" w:rsidR="009B0FF6" w:rsidRDefault="009B0FF6" w:rsidP="009B0FF6">
      <w:pPr>
        <w:ind w:left="720"/>
        <w:rPr>
          <w:szCs w:val="24"/>
        </w:rPr>
      </w:pPr>
    </w:p>
    <w:p w14:paraId="59834390" w14:textId="424F2940" w:rsidR="009B0FF6" w:rsidRPr="009B0FF6" w:rsidRDefault="009B0FF6" w:rsidP="009B0FF6">
      <w:pPr>
        <w:ind w:left="720"/>
        <w:rPr>
          <w:szCs w:val="24"/>
        </w:rPr>
      </w:pPr>
      <w:r w:rsidRPr="009B0FF6">
        <w:rPr>
          <w:szCs w:val="24"/>
        </w:rPr>
        <w:t>_______________________</w:t>
      </w:r>
      <w:r>
        <w:rPr>
          <w:szCs w:val="24"/>
        </w:rPr>
        <w:t>_____</w:t>
      </w:r>
      <w:r w:rsidRPr="009B0FF6">
        <w:rPr>
          <w:szCs w:val="24"/>
        </w:rPr>
        <w:t>__</w:t>
      </w:r>
      <w:r w:rsidRPr="009B0FF6">
        <w:rPr>
          <w:szCs w:val="24"/>
        </w:rPr>
        <w:tab/>
        <w:t>______________________________</w:t>
      </w:r>
    </w:p>
    <w:p w14:paraId="5E757910" w14:textId="217EB29E" w:rsidR="00400CA5" w:rsidRDefault="009B0FF6" w:rsidP="00235D66">
      <w:pPr>
        <w:ind w:left="720" w:hanging="720"/>
        <w:rPr>
          <w:szCs w:val="24"/>
        </w:rPr>
      </w:pPr>
      <w:r w:rsidRPr="009B0FF6">
        <w:rPr>
          <w:szCs w:val="24"/>
        </w:rPr>
        <w:t>__________________________</w:t>
      </w:r>
      <w:r w:rsidRPr="009B0FF6">
        <w:rPr>
          <w:szCs w:val="24"/>
        </w:rPr>
        <w:tab/>
        <w:t>____________________________</w:t>
      </w:r>
    </w:p>
    <w:sectPr w:rsidR="00400CA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583EF" w14:textId="77777777" w:rsidR="004E0B60" w:rsidRDefault="004E0B60" w:rsidP="00773EC5">
      <w:r>
        <w:separator/>
      </w:r>
    </w:p>
  </w:endnote>
  <w:endnote w:type="continuationSeparator" w:id="0">
    <w:p w14:paraId="4D8C78AC" w14:textId="77777777" w:rsidR="004E0B60" w:rsidRDefault="004E0B60" w:rsidP="0077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0A95" w14:textId="1635976B" w:rsidR="00E92A18" w:rsidRDefault="00E92A18">
    <w:pPr>
      <w:pStyle w:val="Footer"/>
      <w:tabs>
        <w:tab w:val="clear" w:pos="4680"/>
        <w:tab w:val="clear" w:pos="9360"/>
      </w:tabs>
      <w:jc w:val="center"/>
      <w:rPr>
        <w:caps/>
        <w:noProof/>
        <w:color w:val="4472C4" w:themeColor="accent1"/>
      </w:rPr>
    </w:pP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sidR="00CD3BAE">
      <w:rPr>
        <w:rStyle w:val="PageNumber"/>
      </w:rPr>
      <w:t>7</w:t>
    </w:r>
    <w:r>
      <w:t xml:space="preserve">                  </w:t>
    </w:r>
  </w:p>
  <w:p w14:paraId="6EEE29FD" w14:textId="77777777" w:rsidR="00E92A18" w:rsidRDefault="00E92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AB468" w14:textId="77777777" w:rsidR="004E0B60" w:rsidRDefault="004E0B60" w:rsidP="00773EC5">
      <w:r>
        <w:separator/>
      </w:r>
    </w:p>
  </w:footnote>
  <w:footnote w:type="continuationSeparator" w:id="0">
    <w:p w14:paraId="1F2407ED" w14:textId="77777777" w:rsidR="004E0B60" w:rsidRDefault="004E0B60" w:rsidP="0077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D437" w14:textId="77777777" w:rsidR="00E92A18" w:rsidRDefault="00E92A18" w:rsidP="00773EC5">
    <w:pPr>
      <w:jc w:val="center"/>
      <w:rPr>
        <w:b/>
        <w:bCs/>
        <w:szCs w:val="24"/>
      </w:rPr>
    </w:pPr>
  </w:p>
  <w:p w14:paraId="26674084" w14:textId="2A5FF626" w:rsidR="00E92A18" w:rsidRPr="00773EC5" w:rsidRDefault="00E92A18" w:rsidP="00773EC5">
    <w:pPr>
      <w:jc w:val="center"/>
      <w:rPr>
        <w:b/>
        <w:bCs/>
        <w:szCs w:val="24"/>
      </w:rPr>
    </w:pPr>
    <w:r w:rsidRPr="00773EC5">
      <w:rPr>
        <w:b/>
        <w:bCs/>
        <w:szCs w:val="24"/>
      </w:rPr>
      <w:t>TOWN OF BOWDOINHAM</w:t>
    </w:r>
  </w:p>
  <w:p w14:paraId="6222D92C" w14:textId="52C85428" w:rsidR="00E92A18" w:rsidRPr="00773EC5" w:rsidRDefault="00E92A18" w:rsidP="00773EC5">
    <w:pPr>
      <w:jc w:val="center"/>
      <w:rPr>
        <w:b/>
        <w:bCs/>
        <w:szCs w:val="24"/>
      </w:rPr>
    </w:pPr>
    <w:r w:rsidRPr="00773EC5">
      <w:rPr>
        <w:b/>
        <w:bCs/>
        <w:szCs w:val="24"/>
      </w:rPr>
      <w:t xml:space="preserve">PLANNING BOARD </w:t>
    </w:r>
    <w:r>
      <w:rPr>
        <w:b/>
        <w:bCs/>
        <w:szCs w:val="24"/>
      </w:rPr>
      <w:t xml:space="preserve">MEETING </w:t>
    </w:r>
    <w:r w:rsidRPr="00773EC5">
      <w:rPr>
        <w:b/>
        <w:bCs/>
        <w:szCs w:val="24"/>
      </w:rPr>
      <w:t>MINUTES</w:t>
    </w:r>
  </w:p>
  <w:p w14:paraId="6DF2694A" w14:textId="0A94432F" w:rsidR="00E92A18" w:rsidRPr="00773EC5" w:rsidRDefault="00E92A18" w:rsidP="00773EC5">
    <w:pPr>
      <w:jc w:val="center"/>
      <w:rPr>
        <w:b/>
        <w:bCs/>
        <w:szCs w:val="24"/>
      </w:rPr>
    </w:pPr>
    <w:r w:rsidRPr="00773EC5">
      <w:rPr>
        <w:b/>
        <w:bCs/>
        <w:szCs w:val="24"/>
      </w:rPr>
      <w:t>VIRTUAL MEETING VIA ZOOM MEDIA</w:t>
    </w:r>
  </w:p>
  <w:p w14:paraId="07BE22D7" w14:textId="2235DEC6" w:rsidR="00E92A18" w:rsidRPr="00773EC5" w:rsidRDefault="00E92A18" w:rsidP="00773EC5">
    <w:pPr>
      <w:jc w:val="center"/>
      <w:rPr>
        <w:b/>
        <w:bCs/>
        <w:szCs w:val="24"/>
      </w:rPr>
    </w:pPr>
    <w:r>
      <w:rPr>
        <w:b/>
        <w:bCs/>
        <w:szCs w:val="24"/>
      </w:rPr>
      <w:t xml:space="preserve">APRIL </w:t>
    </w:r>
    <w:r w:rsidR="00A307BC">
      <w:rPr>
        <w:b/>
        <w:bCs/>
        <w:szCs w:val="24"/>
      </w:rPr>
      <w:t>22,</w:t>
    </w:r>
    <w:r>
      <w:rPr>
        <w:b/>
        <w:bCs/>
        <w:szCs w:val="24"/>
      </w:rPr>
      <w:t xml:space="preserve"> 2021</w:t>
    </w:r>
    <w:r w:rsidRPr="00773EC5">
      <w:rPr>
        <w:b/>
        <w:bCs/>
        <w:szCs w:val="24"/>
      </w:rPr>
      <w:t xml:space="preserve"> – </w:t>
    </w:r>
    <w:r w:rsidR="00283E10">
      <w:rPr>
        <w:b/>
        <w:bCs/>
        <w:szCs w:val="24"/>
      </w:rPr>
      <w:t>6</w:t>
    </w:r>
    <w:r w:rsidRPr="00773EC5">
      <w:rPr>
        <w:b/>
        <w:bCs/>
        <w:szCs w:val="24"/>
      </w:rPr>
      <w:t>:00 P.M.</w:t>
    </w:r>
  </w:p>
  <w:p w14:paraId="244B3566" w14:textId="77777777" w:rsidR="00E92A18" w:rsidRPr="00773EC5" w:rsidRDefault="00E92A18" w:rsidP="00773EC5">
    <w:pPr>
      <w:jc w:val="center"/>
      <w:rPr>
        <w:szCs w:val="24"/>
      </w:rPr>
    </w:pPr>
    <w:r w:rsidRPr="00773EC5">
      <w:rPr>
        <w:szCs w:val="24"/>
      </w:rPr>
      <w:t>________________________________________</w:t>
    </w:r>
  </w:p>
  <w:p w14:paraId="02672477" w14:textId="77777777" w:rsidR="00E92A18" w:rsidRDefault="00E92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EB3"/>
    <w:multiLevelType w:val="hybridMultilevel"/>
    <w:tmpl w:val="2812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C3342"/>
    <w:multiLevelType w:val="hybridMultilevel"/>
    <w:tmpl w:val="388A88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4391E"/>
    <w:multiLevelType w:val="hybridMultilevel"/>
    <w:tmpl w:val="708632E8"/>
    <w:lvl w:ilvl="0" w:tplc="4282EF3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52048"/>
    <w:multiLevelType w:val="hybridMultilevel"/>
    <w:tmpl w:val="2E6A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839F1"/>
    <w:multiLevelType w:val="hybridMultilevel"/>
    <w:tmpl w:val="2940D7F0"/>
    <w:lvl w:ilvl="0" w:tplc="D1C40912">
      <w:start w:val="1"/>
      <w:numFmt w:val="lowerLetter"/>
      <w:lvlText w:val="%1)"/>
      <w:lvlJc w:val="left"/>
      <w:pPr>
        <w:ind w:left="1260" w:hanging="360"/>
      </w:pPr>
      <w:rPr>
        <w:rFonts w:hint="default"/>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C3D3DCF"/>
    <w:multiLevelType w:val="hybridMultilevel"/>
    <w:tmpl w:val="E12A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E5F9E"/>
    <w:multiLevelType w:val="hybridMultilevel"/>
    <w:tmpl w:val="2B363E00"/>
    <w:lvl w:ilvl="0" w:tplc="9140C16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63A4FCC"/>
    <w:multiLevelType w:val="hybridMultilevel"/>
    <w:tmpl w:val="0082C4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D173980"/>
    <w:multiLevelType w:val="hybridMultilevel"/>
    <w:tmpl w:val="4A7CEE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D01498"/>
    <w:multiLevelType w:val="hybridMultilevel"/>
    <w:tmpl w:val="A450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A4244"/>
    <w:multiLevelType w:val="hybridMultilevel"/>
    <w:tmpl w:val="E03258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033CF8"/>
    <w:multiLevelType w:val="hybridMultilevel"/>
    <w:tmpl w:val="6994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C12238"/>
    <w:multiLevelType w:val="hybridMultilevel"/>
    <w:tmpl w:val="0B28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07E68"/>
    <w:multiLevelType w:val="hybridMultilevel"/>
    <w:tmpl w:val="773A72A6"/>
    <w:lvl w:ilvl="0" w:tplc="5612750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725610B7"/>
    <w:multiLevelType w:val="hybridMultilevel"/>
    <w:tmpl w:val="4B9CE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8B7139"/>
    <w:multiLevelType w:val="hybridMultilevel"/>
    <w:tmpl w:val="4FD4FB8E"/>
    <w:lvl w:ilvl="0" w:tplc="3FBA57C2">
      <w:start w:val="1"/>
      <w:numFmt w:val="decimal"/>
      <w:lvlText w:val="%1."/>
      <w:lvlJc w:val="left"/>
      <w:pPr>
        <w:ind w:left="45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F7749E"/>
    <w:multiLevelType w:val="hybridMultilevel"/>
    <w:tmpl w:val="24AE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12"/>
  </w:num>
  <w:num w:numId="5">
    <w:abstractNumId w:val="2"/>
  </w:num>
  <w:num w:numId="6">
    <w:abstractNumId w:val="14"/>
  </w:num>
  <w:num w:numId="7">
    <w:abstractNumId w:val="13"/>
  </w:num>
  <w:num w:numId="8">
    <w:abstractNumId w:val="6"/>
  </w:num>
  <w:num w:numId="9">
    <w:abstractNumId w:val="4"/>
  </w:num>
  <w:num w:numId="10">
    <w:abstractNumId w:val="5"/>
  </w:num>
  <w:num w:numId="11">
    <w:abstractNumId w:val="3"/>
  </w:num>
  <w:num w:numId="12">
    <w:abstractNumId w:val="9"/>
  </w:num>
  <w:num w:numId="13">
    <w:abstractNumId w:val="7"/>
  </w:num>
  <w:num w:numId="14">
    <w:abstractNumId w:val="15"/>
  </w:num>
  <w:num w:numId="15">
    <w:abstractNumId w:val="0"/>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C5"/>
    <w:rsid w:val="00000FB0"/>
    <w:rsid w:val="00001AFD"/>
    <w:rsid w:val="00002074"/>
    <w:rsid w:val="000034F1"/>
    <w:rsid w:val="00011214"/>
    <w:rsid w:val="0002039B"/>
    <w:rsid w:val="00020EC3"/>
    <w:rsid w:val="000222D2"/>
    <w:rsid w:val="00031D95"/>
    <w:rsid w:val="000412BD"/>
    <w:rsid w:val="000428AE"/>
    <w:rsid w:val="00043A41"/>
    <w:rsid w:val="00046FEE"/>
    <w:rsid w:val="00050BED"/>
    <w:rsid w:val="00052C95"/>
    <w:rsid w:val="00071B31"/>
    <w:rsid w:val="00073469"/>
    <w:rsid w:val="00074C5F"/>
    <w:rsid w:val="00076283"/>
    <w:rsid w:val="000836B4"/>
    <w:rsid w:val="0008495C"/>
    <w:rsid w:val="00094790"/>
    <w:rsid w:val="00095EAB"/>
    <w:rsid w:val="000A04E3"/>
    <w:rsid w:val="000A054E"/>
    <w:rsid w:val="000A54E7"/>
    <w:rsid w:val="000B32C0"/>
    <w:rsid w:val="000B44C9"/>
    <w:rsid w:val="000C4E10"/>
    <w:rsid w:val="000D2F1F"/>
    <w:rsid w:val="000E0175"/>
    <w:rsid w:val="000E5609"/>
    <w:rsid w:val="000F1B31"/>
    <w:rsid w:val="000F655B"/>
    <w:rsid w:val="00107D7A"/>
    <w:rsid w:val="00110197"/>
    <w:rsid w:val="001106DA"/>
    <w:rsid w:val="00111804"/>
    <w:rsid w:val="00116213"/>
    <w:rsid w:val="001162E5"/>
    <w:rsid w:val="001211EA"/>
    <w:rsid w:val="001232C6"/>
    <w:rsid w:val="00132701"/>
    <w:rsid w:val="00135EAA"/>
    <w:rsid w:val="00137476"/>
    <w:rsid w:val="001518A0"/>
    <w:rsid w:val="00157B15"/>
    <w:rsid w:val="001676E1"/>
    <w:rsid w:val="00170964"/>
    <w:rsid w:val="00174381"/>
    <w:rsid w:val="0018669D"/>
    <w:rsid w:val="00191C89"/>
    <w:rsid w:val="00192AC9"/>
    <w:rsid w:val="0019419F"/>
    <w:rsid w:val="001A0A4C"/>
    <w:rsid w:val="001A21C0"/>
    <w:rsid w:val="001A6DDB"/>
    <w:rsid w:val="001B73F6"/>
    <w:rsid w:val="001C2DF4"/>
    <w:rsid w:val="001D398A"/>
    <w:rsid w:val="001E766C"/>
    <w:rsid w:val="001F6D2E"/>
    <w:rsid w:val="00200173"/>
    <w:rsid w:val="0020190A"/>
    <w:rsid w:val="00202691"/>
    <w:rsid w:val="00203573"/>
    <w:rsid w:val="002172FE"/>
    <w:rsid w:val="00217B40"/>
    <w:rsid w:val="0022403C"/>
    <w:rsid w:val="00225EBD"/>
    <w:rsid w:val="00227933"/>
    <w:rsid w:val="00234A6B"/>
    <w:rsid w:val="00235D66"/>
    <w:rsid w:val="002371B5"/>
    <w:rsid w:val="00244343"/>
    <w:rsid w:val="00246679"/>
    <w:rsid w:val="002476EE"/>
    <w:rsid w:val="00272A4F"/>
    <w:rsid w:val="00273D9B"/>
    <w:rsid w:val="00277114"/>
    <w:rsid w:val="00283E10"/>
    <w:rsid w:val="002858DD"/>
    <w:rsid w:val="00285DE2"/>
    <w:rsid w:val="002B0942"/>
    <w:rsid w:val="002B1AB4"/>
    <w:rsid w:val="002B36FE"/>
    <w:rsid w:val="002C4A06"/>
    <w:rsid w:val="002D5E76"/>
    <w:rsid w:val="002D727D"/>
    <w:rsid w:val="0030612D"/>
    <w:rsid w:val="00306EFD"/>
    <w:rsid w:val="00311CDF"/>
    <w:rsid w:val="00315777"/>
    <w:rsid w:val="00316F59"/>
    <w:rsid w:val="00334522"/>
    <w:rsid w:val="003371E0"/>
    <w:rsid w:val="0034204A"/>
    <w:rsid w:val="00342262"/>
    <w:rsid w:val="00344693"/>
    <w:rsid w:val="0036389C"/>
    <w:rsid w:val="003731FA"/>
    <w:rsid w:val="00377F66"/>
    <w:rsid w:val="0038482A"/>
    <w:rsid w:val="003901D9"/>
    <w:rsid w:val="00390BBC"/>
    <w:rsid w:val="003929CD"/>
    <w:rsid w:val="003951BA"/>
    <w:rsid w:val="003954EC"/>
    <w:rsid w:val="003A03C1"/>
    <w:rsid w:val="003A1762"/>
    <w:rsid w:val="003A5673"/>
    <w:rsid w:val="003B0C88"/>
    <w:rsid w:val="003B3E44"/>
    <w:rsid w:val="003C1927"/>
    <w:rsid w:val="003D43BA"/>
    <w:rsid w:val="003E374A"/>
    <w:rsid w:val="003E791B"/>
    <w:rsid w:val="003F216C"/>
    <w:rsid w:val="003F29A2"/>
    <w:rsid w:val="003F3FED"/>
    <w:rsid w:val="003F4C4D"/>
    <w:rsid w:val="003F5F77"/>
    <w:rsid w:val="003F76EA"/>
    <w:rsid w:val="00400CA5"/>
    <w:rsid w:val="0040463A"/>
    <w:rsid w:val="00404FAC"/>
    <w:rsid w:val="004227D9"/>
    <w:rsid w:val="00427495"/>
    <w:rsid w:val="00430E5B"/>
    <w:rsid w:val="004370DD"/>
    <w:rsid w:val="004377B3"/>
    <w:rsid w:val="00437A35"/>
    <w:rsid w:val="00456A9E"/>
    <w:rsid w:val="00456D18"/>
    <w:rsid w:val="00457D7A"/>
    <w:rsid w:val="00462EFB"/>
    <w:rsid w:val="00463F7B"/>
    <w:rsid w:val="004658F4"/>
    <w:rsid w:val="004729CD"/>
    <w:rsid w:val="00475A68"/>
    <w:rsid w:val="00476026"/>
    <w:rsid w:val="00477026"/>
    <w:rsid w:val="0047713E"/>
    <w:rsid w:val="004809D6"/>
    <w:rsid w:val="004828D3"/>
    <w:rsid w:val="00491C65"/>
    <w:rsid w:val="00492C0F"/>
    <w:rsid w:val="00496631"/>
    <w:rsid w:val="00497278"/>
    <w:rsid w:val="00497FD9"/>
    <w:rsid w:val="004B3670"/>
    <w:rsid w:val="004B3C26"/>
    <w:rsid w:val="004B44A0"/>
    <w:rsid w:val="004B7441"/>
    <w:rsid w:val="004E0B60"/>
    <w:rsid w:val="004E4C9E"/>
    <w:rsid w:val="004F1E40"/>
    <w:rsid w:val="004F2067"/>
    <w:rsid w:val="005012E1"/>
    <w:rsid w:val="00501991"/>
    <w:rsid w:val="00505481"/>
    <w:rsid w:val="00513721"/>
    <w:rsid w:val="00513EBC"/>
    <w:rsid w:val="00523F57"/>
    <w:rsid w:val="00526C84"/>
    <w:rsid w:val="00543B49"/>
    <w:rsid w:val="0055033C"/>
    <w:rsid w:val="0055551E"/>
    <w:rsid w:val="00555E1F"/>
    <w:rsid w:val="005566D9"/>
    <w:rsid w:val="00581CF9"/>
    <w:rsid w:val="00592C54"/>
    <w:rsid w:val="00596EF8"/>
    <w:rsid w:val="00597AF4"/>
    <w:rsid w:val="00597DA8"/>
    <w:rsid w:val="005A22CB"/>
    <w:rsid w:val="005A3808"/>
    <w:rsid w:val="005A5A2C"/>
    <w:rsid w:val="005A5A45"/>
    <w:rsid w:val="005C0FA1"/>
    <w:rsid w:val="005C103C"/>
    <w:rsid w:val="005C5497"/>
    <w:rsid w:val="005D18A2"/>
    <w:rsid w:val="005D79EF"/>
    <w:rsid w:val="005E08C7"/>
    <w:rsid w:val="005E52B1"/>
    <w:rsid w:val="005E55E0"/>
    <w:rsid w:val="005E612C"/>
    <w:rsid w:val="005F0FB2"/>
    <w:rsid w:val="005F1685"/>
    <w:rsid w:val="005F20AA"/>
    <w:rsid w:val="005F4B0C"/>
    <w:rsid w:val="00601FE3"/>
    <w:rsid w:val="0061447F"/>
    <w:rsid w:val="0061534C"/>
    <w:rsid w:val="00622C7D"/>
    <w:rsid w:val="00625CC9"/>
    <w:rsid w:val="006265D9"/>
    <w:rsid w:val="006308FE"/>
    <w:rsid w:val="00630C38"/>
    <w:rsid w:val="00633129"/>
    <w:rsid w:val="00635CEE"/>
    <w:rsid w:val="0064093A"/>
    <w:rsid w:val="006448BA"/>
    <w:rsid w:val="00662209"/>
    <w:rsid w:val="0066728D"/>
    <w:rsid w:val="00675625"/>
    <w:rsid w:val="006859C9"/>
    <w:rsid w:val="00686842"/>
    <w:rsid w:val="00686846"/>
    <w:rsid w:val="006A15E9"/>
    <w:rsid w:val="006A2898"/>
    <w:rsid w:val="006A2F5A"/>
    <w:rsid w:val="006A684E"/>
    <w:rsid w:val="006B3CAC"/>
    <w:rsid w:val="006B53F0"/>
    <w:rsid w:val="006C5400"/>
    <w:rsid w:val="006D0825"/>
    <w:rsid w:val="006D4749"/>
    <w:rsid w:val="006E2CFF"/>
    <w:rsid w:val="006F755C"/>
    <w:rsid w:val="0072156D"/>
    <w:rsid w:val="00730A48"/>
    <w:rsid w:val="00736916"/>
    <w:rsid w:val="007438BC"/>
    <w:rsid w:val="007605AF"/>
    <w:rsid w:val="00764D94"/>
    <w:rsid w:val="00773EC5"/>
    <w:rsid w:val="00776CBE"/>
    <w:rsid w:val="00795C5A"/>
    <w:rsid w:val="00796670"/>
    <w:rsid w:val="007A0B39"/>
    <w:rsid w:val="007A5D8C"/>
    <w:rsid w:val="007B3658"/>
    <w:rsid w:val="007B4946"/>
    <w:rsid w:val="007C0F7D"/>
    <w:rsid w:val="007D4312"/>
    <w:rsid w:val="007D5C81"/>
    <w:rsid w:val="007E2F1D"/>
    <w:rsid w:val="007E4266"/>
    <w:rsid w:val="007E4306"/>
    <w:rsid w:val="007E4AD1"/>
    <w:rsid w:val="007E7C4F"/>
    <w:rsid w:val="007E7CD1"/>
    <w:rsid w:val="007F099B"/>
    <w:rsid w:val="007F2403"/>
    <w:rsid w:val="007F63AE"/>
    <w:rsid w:val="007F6B3F"/>
    <w:rsid w:val="007F7085"/>
    <w:rsid w:val="00802AAB"/>
    <w:rsid w:val="008232F7"/>
    <w:rsid w:val="00833446"/>
    <w:rsid w:val="0083739F"/>
    <w:rsid w:val="00837C9D"/>
    <w:rsid w:val="0084031C"/>
    <w:rsid w:val="00840D7F"/>
    <w:rsid w:val="008427EF"/>
    <w:rsid w:val="008579F1"/>
    <w:rsid w:val="0086676C"/>
    <w:rsid w:val="0088512F"/>
    <w:rsid w:val="00885290"/>
    <w:rsid w:val="00890A29"/>
    <w:rsid w:val="00892425"/>
    <w:rsid w:val="008B297E"/>
    <w:rsid w:val="008C0A95"/>
    <w:rsid w:val="008C19EB"/>
    <w:rsid w:val="008D1105"/>
    <w:rsid w:val="008D604A"/>
    <w:rsid w:val="008F60F6"/>
    <w:rsid w:val="00905112"/>
    <w:rsid w:val="00907AF7"/>
    <w:rsid w:val="00922E97"/>
    <w:rsid w:val="00924256"/>
    <w:rsid w:val="0092550F"/>
    <w:rsid w:val="0093251A"/>
    <w:rsid w:val="00932BAA"/>
    <w:rsid w:val="00932BFB"/>
    <w:rsid w:val="00935519"/>
    <w:rsid w:val="00935C3C"/>
    <w:rsid w:val="00936091"/>
    <w:rsid w:val="00944006"/>
    <w:rsid w:val="00946B00"/>
    <w:rsid w:val="009476C2"/>
    <w:rsid w:val="0096151E"/>
    <w:rsid w:val="00961C2A"/>
    <w:rsid w:val="009626E4"/>
    <w:rsid w:val="0096521F"/>
    <w:rsid w:val="00973393"/>
    <w:rsid w:val="009733BB"/>
    <w:rsid w:val="0098213B"/>
    <w:rsid w:val="00985EA4"/>
    <w:rsid w:val="00985F0E"/>
    <w:rsid w:val="009865F0"/>
    <w:rsid w:val="0099503A"/>
    <w:rsid w:val="00995F2D"/>
    <w:rsid w:val="009A3479"/>
    <w:rsid w:val="009B0FF6"/>
    <w:rsid w:val="009B1B5A"/>
    <w:rsid w:val="009B6646"/>
    <w:rsid w:val="009B6E75"/>
    <w:rsid w:val="009B707D"/>
    <w:rsid w:val="009C1954"/>
    <w:rsid w:val="009C7D2D"/>
    <w:rsid w:val="009F3E25"/>
    <w:rsid w:val="009F4E2E"/>
    <w:rsid w:val="00A02654"/>
    <w:rsid w:val="00A207A7"/>
    <w:rsid w:val="00A21C7E"/>
    <w:rsid w:val="00A27929"/>
    <w:rsid w:val="00A307BC"/>
    <w:rsid w:val="00A35DF0"/>
    <w:rsid w:val="00A36F92"/>
    <w:rsid w:val="00A40D8B"/>
    <w:rsid w:val="00A458E5"/>
    <w:rsid w:val="00A518EF"/>
    <w:rsid w:val="00A53DB4"/>
    <w:rsid w:val="00A61516"/>
    <w:rsid w:val="00A701CE"/>
    <w:rsid w:val="00A73BEF"/>
    <w:rsid w:val="00A80F33"/>
    <w:rsid w:val="00A842F2"/>
    <w:rsid w:val="00A87B1C"/>
    <w:rsid w:val="00A94149"/>
    <w:rsid w:val="00AB1125"/>
    <w:rsid w:val="00AB2073"/>
    <w:rsid w:val="00AB6213"/>
    <w:rsid w:val="00AB65A0"/>
    <w:rsid w:val="00AC36A6"/>
    <w:rsid w:val="00AD372C"/>
    <w:rsid w:val="00AD4ACB"/>
    <w:rsid w:val="00AD51DC"/>
    <w:rsid w:val="00AD6505"/>
    <w:rsid w:val="00AF0CDF"/>
    <w:rsid w:val="00B00949"/>
    <w:rsid w:val="00B22159"/>
    <w:rsid w:val="00B225D0"/>
    <w:rsid w:val="00B26771"/>
    <w:rsid w:val="00B31228"/>
    <w:rsid w:val="00B318D1"/>
    <w:rsid w:val="00B46CFC"/>
    <w:rsid w:val="00B561DB"/>
    <w:rsid w:val="00B629EC"/>
    <w:rsid w:val="00B72626"/>
    <w:rsid w:val="00B8048F"/>
    <w:rsid w:val="00B82FC6"/>
    <w:rsid w:val="00B851ED"/>
    <w:rsid w:val="00B861E8"/>
    <w:rsid w:val="00BA237F"/>
    <w:rsid w:val="00BA5E62"/>
    <w:rsid w:val="00BA5F27"/>
    <w:rsid w:val="00BC369D"/>
    <w:rsid w:val="00BC36EA"/>
    <w:rsid w:val="00BC4BEE"/>
    <w:rsid w:val="00BD2757"/>
    <w:rsid w:val="00BE27D4"/>
    <w:rsid w:val="00BE550E"/>
    <w:rsid w:val="00BE6E4A"/>
    <w:rsid w:val="00BE714A"/>
    <w:rsid w:val="00C06927"/>
    <w:rsid w:val="00C17F19"/>
    <w:rsid w:val="00C34637"/>
    <w:rsid w:val="00C353B8"/>
    <w:rsid w:val="00C4088E"/>
    <w:rsid w:val="00C410DC"/>
    <w:rsid w:val="00C44143"/>
    <w:rsid w:val="00C53A44"/>
    <w:rsid w:val="00C630E3"/>
    <w:rsid w:val="00C63713"/>
    <w:rsid w:val="00C70E7F"/>
    <w:rsid w:val="00C714E2"/>
    <w:rsid w:val="00C84600"/>
    <w:rsid w:val="00C9367C"/>
    <w:rsid w:val="00CA0922"/>
    <w:rsid w:val="00CB510A"/>
    <w:rsid w:val="00CB7F10"/>
    <w:rsid w:val="00CC30BE"/>
    <w:rsid w:val="00CC4B4F"/>
    <w:rsid w:val="00CC554B"/>
    <w:rsid w:val="00CD3BAE"/>
    <w:rsid w:val="00CD3DE6"/>
    <w:rsid w:val="00D0099D"/>
    <w:rsid w:val="00D01662"/>
    <w:rsid w:val="00D025C2"/>
    <w:rsid w:val="00D12017"/>
    <w:rsid w:val="00D1334B"/>
    <w:rsid w:val="00D13E14"/>
    <w:rsid w:val="00D23B06"/>
    <w:rsid w:val="00D246A3"/>
    <w:rsid w:val="00D25E38"/>
    <w:rsid w:val="00D268CE"/>
    <w:rsid w:val="00D27151"/>
    <w:rsid w:val="00D401A7"/>
    <w:rsid w:val="00D40725"/>
    <w:rsid w:val="00D42A75"/>
    <w:rsid w:val="00D43DE8"/>
    <w:rsid w:val="00D47463"/>
    <w:rsid w:val="00D51C0E"/>
    <w:rsid w:val="00D60BB4"/>
    <w:rsid w:val="00D621CD"/>
    <w:rsid w:val="00D631A3"/>
    <w:rsid w:val="00D73A4B"/>
    <w:rsid w:val="00D73AFD"/>
    <w:rsid w:val="00D828C1"/>
    <w:rsid w:val="00D833A6"/>
    <w:rsid w:val="00D85E17"/>
    <w:rsid w:val="00D92CFD"/>
    <w:rsid w:val="00D96E7B"/>
    <w:rsid w:val="00D976AF"/>
    <w:rsid w:val="00DB011E"/>
    <w:rsid w:val="00DB223A"/>
    <w:rsid w:val="00DD4CB4"/>
    <w:rsid w:val="00DD6D40"/>
    <w:rsid w:val="00DE5068"/>
    <w:rsid w:val="00DE588E"/>
    <w:rsid w:val="00DE6FFD"/>
    <w:rsid w:val="00DF2DC1"/>
    <w:rsid w:val="00E05F07"/>
    <w:rsid w:val="00E07687"/>
    <w:rsid w:val="00E1467D"/>
    <w:rsid w:val="00E2048A"/>
    <w:rsid w:val="00E24DBB"/>
    <w:rsid w:val="00E308EA"/>
    <w:rsid w:val="00E315AB"/>
    <w:rsid w:val="00E3286E"/>
    <w:rsid w:val="00E41E52"/>
    <w:rsid w:val="00E43424"/>
    <w:rsid w:val="00E458F2"/>
    <w:rsid w:val="00E515E8"/>
    <w:rsid w:val="00E56310"/>
    <w:rsid w:val="00E714BF"/>
    <w:rsid w:val="00E766CA"/>
    <w:rsid w:val="00E84F8B"/>
    <w:rsid w:val="00E87622"/>
    <w:rsid w:val="00E92023"/>
    <w:rsid w:val="00E92A18"/>
    <w:rsid w:val="00EA342A"/>
    <w:rsid w:val="00EA3EC8"/>
    <w:rsid w:val="00EA3F49"/>
    <w:rsid w:val="00EA6181"/>
    <w:rsid w:val="00EA63CC"/>
    <w:rsid w:val="00EB20F0"/>
    <w:rsid w:val="00EB28CA"/>
    <w:rsid w:val="00EB2FC9"/>
    <w:rsid w:val="00EB358B"/>
    <w:rsid w:val="00EB5380"/>
    <w:rsid w:val="00EB7128"/>
    <w:rsid w:val="00ED294F"/>
    <w:rsid w:val="00ED3109"/>
    <w:rsid w:val="00EE174D"/>
    <w:rsid w:val="00EE3608"/>
    <w:rsid w:val="00EF403B"/>
    <w:rsid w:val="00F014E2"/>
    <w:rsid w:val="00F129E8"/>
    <w:rsid w:val="00F332C1"/>
    <w:rsid w:val="00F438C2"/>
    <w:rsid w:val="00F550A4"/>
    <w:rsid w:val="00F64DB9"/>
    <w:rsid w:val="00F72663"/>
    <w:rsid w:val="00F74C45"/>
    <w:rsid w:val="00F76850"/>
    <w:rsid w:val="00F80DDA"/>
    <w:rsid w:val="00F82E57"/>
    <w:rsid w:val="00F902F8"/>
    <w:rsid w:val="00F938EE"/>
    <w:rsid w:val="00FA095D"/>
    <w:rsid w:val="00FA2B63"/>
    <w:rsid w:val="00FA4F0D"/>
    <w:rsid w:val="00FA636E"/>
    <w:rsid w:val="00FA66D1"/>
    <w:rsid w:val="00FB5F28"/>
    <w:rsid w:val="00FB70A6"/>
    <w:rsid w:val="00FC1B69"/>
    <w:rsid w:val="00FC6186"/>
    <w:rsid w:val="00FD0B43"/>
    <w:rsid w:val="00FD359A"/>
    <w:rsid w:val="00FE019E"/>
    <w:rsid w:val="00FF0A18"/>
    <w:rsid w:val="00FF0C28"/>
    <w:rsid w:val="00FF3DC0"/>
    <w:rsid w:val="00FF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3398"/>
  <w15:chartTrackingRefBased/>
  <w15:docId w15:val="{940F97AF-81A3-4193-9FA1-7A4B20C5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EC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EC5"/>
    <w:pPr>
      <w:tabs>
        <w:tab w:val="center" w:pos="4680"/>
        <w:tab w:val="right" w:pos="9360"/>
      </w:tabs>
    </w:pPr>
  </w:style>
  <w:style w:type="character" w:customStyle="1" w:styleId="HeaderChar">
    <w:name w:val="Header Char"/>
    <w:basedOn w:val="DefaultParagraphFont"/>
    <w:link w:val="Header"/>
    <w:uiPriority w:val="99"/>
    <w:rsid w:val="00773E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3EC5"/>
    <w:pPr>
      <w:tabs>
        <w:tab w:val="center" w:pos="4680"/>
        <w:tab w:val="right" w:pos="9360"/>
      </w:tabs>
    </w:pPr>
  </w:style>
  <w:style w:type="character" w:customStyle="1" w:styleId="FooterChar">
    <w:name w:val="Footer Char"/>
    <w:basedOn w:val="DefaultParagraphFont"/>
    <w:link w:val="Footer"/>
    <w:uiPriority w:val="99"/>
    <w:rsid w:val="00773EC5"/>
    <w:rPr>
      <w:rFonts w:ascii="Times New Roman" w:eastAsia="Times New Roman" w:hAnsi="Times New Roman" w:cs="Times New Roman"/>
      <w:sz w:val="24"/>
      <w:szCs w:val="20"/>
    </w:rPr>
  </w:style>
  <w:style w:type="character" w:styleId="PageNumber">
    <w:name w:val="page number"/>
    <w:basedOn w:val="DefaultParagraphFont"/>
    <w:rsid w:val="009F3E25"/>
  </w:style>
  <w:style w:type="paragraph" w:styleId="NormalWeb">
    <w:name w:val="Normal (Web)"/>
    <w:basedOn w:val="Normal"/>
    <w:uiPriority w:val="99"/>
    <w:semiHidden/>
    <w:unhideWhenUsed/>
    <w:rsid w:val="00277114"/>
    <w:pPr>
      <w:spacing w:before="100" w:beforeAutospacing="1" w:after="100" w:afterAutospacing="1"/>
      <w:jc w:val="left"/>
    </w:pPr>
    <w:rPr>
      <w:szCs w:val="24"/>
    </w:rPr>
  </w:style>
  <w:style w:type="paragraph" w:styleId="BalloonText">
    <w:name w:val="Balloon Text"/>
    <w:basedOn w:val="Normal"/>
    <w:link w:val="BalloonTextChar"/>
    <w:uiPriority w:val="99"/>
    <w:semiHidden/>
    <w:unhideWhenUsed/>
    <w:rsid w:val="00FF4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526"/>
    <w:rPr>
      <w:rFonts w:ascii="Segoe UI" w:eastAsia="Times New Roman" w:hAnsi="Segoe UI" w:cs="Segoe UI"/>
      <w:sz w:val="18"/>
      <w:szCs w:val="18"/>
    </w:rPr>
  </w:style>
  <w:style w:type="paragraph" w:styleId="ListParagraph">
    <w:name w:val="List Paragraph"/>
    <w:basedOn w:val="Normal"/>
    <w:uiPriority w:val="34"/>
    <w:qFormat/>
    <w:rsid w:val="00A94149"/>
    <w:pPr>
      <w:ind w:left="720"/>
      <w:contextualSpacing/>
    </w:pPr>
  </w:style>
  <w:style w:type="character" w:styleId="Hyperlink">
    <w:name w:val="Hyperlink"/>
    <w:basedOn w:val="DefaultParagraphFont"/>
    <w:uiPriority w:val="99"/>
    <w:unhideWhenUsed/>
    <w:rsid w:val="00622C7D"/>
    <w:rPr>
      <w:color w:val="0563C1" w:themeColor="hyperlink"/>
      <w:u w:val="single"/>
    </w:rPr>
  </w:style>
  <w:style w:type="character" w:styleId="UnresolvedMention">
    <w:name w:val="Unresolved Mention"/>
    <w:basedOn w:val="DefaultParagraphFont"/>
    <w:uiPriority w:val="99"/>
    <w:semiHidden/>
    <w:unhideWhenUsed/>
    <w:rsid w:val="00622C7D"/>
    <w:rPr>
      <w:color w:val="605E5C"/>
      <w:shd w:val="clear" w:color="auto" w:fill="E1DFDD"/>
    </w:rPr>
  </w:style>
  <w:style w:type="paragraph" w:customStyle="1" w:styleId="xmsonormal">
    <w:name w:val="x_msonormal"/>
    <w:basedOn w:val="Normal"/>
    <w:rsid w:val="00400CA5"/>
    <w:pPr>
      <w:spacing w:before="100" w:beforeAutospacing="1" w:after="100" w:afterAutospacing="1"/>
      <w:jc w:val="left"/>
    </w:pPr>
    <w:rPr>
      <w:szCs w:val="24"/>
    </w:rPr>
  </w:style>
  <w:style w:type="paragraph" w:customStyle="1" w:styleId="xxmsonormal">
    <w:name w:val="x_xmsonormal"/>
    <w:basedOn w:val="Normal"/>
    <w:rsid w:val="00400CA5"/>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24015">
      <w:bodyDiv w:val="1"/>
      <w:marLeft w:val="0"/>
      <w:marRight w:val="0"/>
      <w:marTop w:val="0"/>
      <w:marBottom w:val="0"/>
      <w:divBdr>
        <w:top w:val="none" w:sz="0" w:space="0" w:color="auto"/>
        <w:left w:val="none" w:sz="0" w:space="0" w:color="auto"/>
        <w:bottom w:val="none" w:sz="0" w:space="0" w:color="auto"/>
        <w:right w:val="none" w:sz="0" w:space="0" w:color="auto"/>
      </w:divBdr>
    </w:div>
    <w:div w:id="774441971">
      <w:bodyDiv w:val="1"/>
      <w:marLeft w:val="0"/>
      <w:marRight w:val="0"/>
      <w:marTop w:val="0"/>
      <w:marBottom w:val="0"/>
      <w:divBdr>
        <w:top w:val="none" w:sz="0" w:space="0" w:color="auto"/>
        <w:left w:val="none" w:sz="0" w:space="0" w:color="auto"/>
        <w:bottom w:val="none" w:sz="0" w:space="0" w:color="auto"/>
        <w:right w:val="none" w:sz="0" w:space="0" w:color="auto"/>
      </w:divBdr>
      <w:divsChild>
        <w:div w:id="1548445520">
          <w:marLeft w:val="0"/>
          <w:marRight w:val="0"/>
          <w:marTop w:val="0"/>
          <w:marBottom w:val="0"/>
          <w:divBdr>
            <w:top w:val="none" w:sz="0" w:space="0" w:color="auto"/>
            <w:left w:val="none" w:sz="0" w:space="0" w:color="auto"/>
            <w:bottom w:val="none" w:sz="0" w:space="0" w:color="auto"/>
            <w:right w:val="none" w:sz="0" w:space="0" w:color="auto"/>
          </w:divBdr>
          <w:divsChild>
            <w:div w:id="332684387">
              <w:marLeft w:val="0"/>
              <w:marRight w:val="0"/>
              <w:marTop w:val="0"/>
              <w:marBottom w:val="0"/>
              <w:divBdr>
                <w:top w:val="none" w:sz="0" w:space="0" w:color="auto"/>
                <w:left w:val="none" w:sz="0" w:space="0" w:color="auto"/>
                <w:bottom w:val="none" w:sz="0" w:space="0" w:color="auto"/>
                <w:right w:val="none" w:sz="0" w:space="0" w:color="auto"/>
              </w:divBdr>
            </w:div>
          </w:divsChild>
        </w:div>
        <w:div w:id="1868709937">
          <w:marLeft w:val="0"/>
          <w:marRight w:val="0"/>
          <w:marTop w:val="0"/>
          <w:marBottom w:val="0"/>
          <w:divBdr>
            <w:top w:val="none" w:sz="0" w:space="0" w:color="auto"/>
            <w:left w:val="none" w:sz="0" w:space="0" w:color="auto"/>
            <w:bottom w:val="none" w:sz="0" w:space="0" w:color="auto"/>
            <w:right w:val="none" w:sz="0" w:space="0" w:color="auto"/>
          </w:divBdr>
          <w:divsChild>
            <w:div w:id="51658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02335">
      <w:bodyDiv w:val="1"/>
      <w:marLeft w:val="0"/>
      <w:marRight w:val="0"/>
      <w:marTop w:val="0"/>
      <w:marBottom w:val="0"/>
      <w:divBdr>
        <w:top w:val="none" w:sz="0" w:space="0" w:color="auto"/>
        <w:left w:val="none" w:sz="0" w:space="0" w:color="auto"/>
        <w:bottom w:val="none" w:sz="0" w:space="0" w:color="auto"/>
        <w:right w:val="none" w:sz="0" w:space="0" w:color="auto"/>
      </w:divBdr>
    </w:div>
    <w:div w:id="16047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6B3-BE0E-41E3-917F-27D4523B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Williams</dc:creator>
  <cp:keywords/>
  <dc:description/>
  <cp:lastModifiedBy>Patty Williams</cp:lastModifiedBy>
  <cp:revision>29</cp:revision>
  <cp:lastPrinted>2021-04-22T21:54:00Z</cp:lastPrinted>
  <dcterms:created xsi:type="dcterms:W3CDTF">2021-04-22T18:44:00Z</dcterms:created>
  <dcterms:modified xsi:type="dcterms:W3CDTF">2021-05-03T16:32:00Z</dcterms:modified>
</cp:coreProperties>
</file>