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9084" w14:textId="33210C4A" w:rsidR="00576C53" w:rsidRDefault="00826522">
      <w:pPr>
        <w:rPr>
          <w:b/>
          <w:bCs/>
          <w:sz w:val="24"/>
          <w:szCs w:val="24"/>
          <w:u w:val="single"/>
        </w:rPr>
      </w:pPr>
      <w:r w:rsidRPr="005E089C">
        <w:rPr>
          <w:b/>
          <w:bCs/>
          <w:sz w:val="24"/>
          <w:szCs w:val="24"/>
          <w:u w:val="single"/>
        </w:rPr>
        <w:t>Celebrate 202</w:t>
      </w:r>
      <w:r w:rsidR="0003490E">
        <w:rPr>
          <w:b/>
          <w:bCs/>
          <w:sz w:val="24"/>
          <w:szCs w:val="24"/>
          <w:u w:val="single"/>
        </w:rPr>
        <w:t>3</w:t>
      </w:r>
      <w:r w:rsidRPr="005E089C">
        <w:rPr>
          <w:b/>
          <w:bCs/>
          <w:sz w:val="24"/>
          <w:szCs w:val="24"/>
          <w:u w:val="single"/>
        </w:rPr>
        <w:t xml:space="preserve"> </w:t>
      </w:r>
      <w:r w:rsidR="00491BB4">
        <w:rPr>
          <w:b/>
          <w:bCs/>
          <w:sz w:val="24"/>
          <w:szCs w:val="24"/>
          <w:u w:val="single"/>
        </w:rPr>
        <w:t>Overview</w:t>
      </w:r>
    </w:p>
    <w:p w14:paraId="3AE19553" w14:textId="6E7E0700" w:rsidR="005E089C" w:rsidRPr="005E089C" w:rsidRDefault="005E089C">
      <w:pPr>
        <w:rPr>
          <w:b/>
          <w:bCs/>
        </w:rPr>
      </w:pPr>
      <w:r w:rsidRPr="005E089C">
        <w:rPr>
          <w:b/>
          <w:bCs/>
        </w:rPr>
        <w:t>Summary Narrative</w:t>
      </w:r>
      <w:r w:rsidR="00491BB4">
        <w:rPr>
          <w:b/>
          <w:bCs/>
        </w:rPr>
        <w:t>:</w:t>
      </w:r>
    </w:p>
    <w:p w14:paraId="755CFA2B" w14:textId="747603D5" w:rsidR="005E089C" w:rsidRPr="00826522" w:rsidRDefault="00952916" w:rsidP="00840DCB">
      <w:r>
        <w:t>The arrival of H</w:t>
      </w:r>
      <w:r w:rsidR="0003490E" w:rsidRPr="0018058F">
        <w:t xml:space="preserve">urricane </w:t>
      </w:r>
      <w:r>
        <w:t xml:space="preserve">Lee during the Celebrate weekend posed a few challenges. </w:t>
      </w:r>
      <w:r w:rsidR="00C940F0">
        <w:t>Watching the projected landfall, we moved</w:t>
      </w:r>
      <w:r>
        <w:t xml:space="preserve"> the date to Sunday</w:t>
      </w:r>
      <w:r w:rsidR="00C940F0">
        <w:t xml:space="preserve">. Further, as a precaution we pushed the parade start time back incase there was significant road cleanup that might require staff to respond into Sunday morning. Fortunately, damage was minimal and staffing needs were still met. Two food trucks, Dr. Drew with his animals, and the magician could not make the rain date. </w:t>
      </w:r>
      <w:r w:rsidR="001145A1">
        <w:t>Also, two exhibitors</w:t>
      </w:r>
      <w:r w:rsidR="00C940F0">
        <w:t xml:space="preserve"> dropped</w:t>
      </w:r>
      <w:r w:rsidR="001145A1">
        <w:t xml:space="preserve"> </w:t>
      </w:r>
      <w:proofErr w:type="gramStart"/>
      <w:r w:rsidR="001145A1">
        <w:t>out</w:t>
      </w:r>
      <w:proofErr w:type="gramEnd"/>
      <w:r w:rsidR="001145A1">
        <w:t xml:space="preserve"> but we also had two last minute additional vendors join. Further, </w:t>
      </w:r>
      <w:r w:rsidR="00C940F0">
        <w:t xml:space="preserve">a </w:t>
      </w:r>
      <w:r w:rsidR="002B7E7B">
        <w:t>last-minute</w:t>
      </w:r>
      <w:r w:rsidR="00C940F0">
        <w:t xml:space="preserve"> Recreation </w:t>
      </w:r>
      <w:r w:rsidR="002B7E7B">
        <w:t xml:space="preserve">Department </w:t>
      </w:r>
      <w:r w:rsidR="00C940F0">
        <w:t xml:space="preserve">BBQ helped alleviate the long food truck lines. The bands were flexible with the curtailed schedule and all the events went on except for </w:t>
      </w:r>
      <w:proofErr w:type="gramStart"/>
      <w:r w:rsidR="00C940F0">
        <w:t>lobster</w:t>
      </w:r>
      <w:proofErr w:type="gramEnd"/>
      <w:r w:rsidR="00C940F0">
        <w:t xml:space="preserve"> crate race, which was canceled in advance for fear of significant debris floating down the river. </w:t>
      </w:r>
      <w:r w:rsidR="00491BB4">
        <w:t>Further, the venue offers local organizations a chance to fundraise. Below you’ll find a summary of the shared revenue with community organizations along with results of our participant survey.</w:t>
      </w:r>
    </w:p>
    <w:p w14:paraId="519E1527" w14:textId="389E5122" w:rsidR="00CB7194" w:rsidRDefault="00CB7194" w:rsidP="0090539A">
      <w:pPr>
        <w:spacing w:after="0" w:line="240" w:lineRule="auto"/>
        <w:ind w:firstLineChars="100" w:firstLine="201"/>
        <w:rPr>
          <w:rFonts w:ascii="Arial" w:eastAsia="Times New Roman" w:hAnsi="Arial" w:cs="Arial"/>
          <w:b/>
          <w:bCs/>
          <w:sz w:val="20"/>
          <w:szCs w:val="20"/>
        </w:rPr>
      </w:pPr>
    </w:p>
    <w:p w14:paraId="6109DC2D" w14:textId="77777777" w:rsidR="00CB7194" w:rsidRDefault="00CB7194" w:rsidP="00CB7194">
      <w:pPr>
        <w:rPr>
          <w:b/>
          <w:bCs/>
        </w:rPr>
      </w:pPr>
      <w:r w:rsidRPr="00362F4C">
        <w:rPr>
          <w:b/>
          <w:bCs/>
        </w:rPr>
        <w:t>Shared revenue with Community Organizations</w:t>
      </w:r>
      <w:r>
        <w:rPr>
          <w:b/>
          <w:bCs/>
        </w:rPr>
        <w:t xml:space="preserve">: </w:t>
      </w:r>
    </w:p>
    <w:p w14:paraId="52509592" w14:textId="0E287DD6" w:rsidR="00CB7194" w:rsidRPr="0049788A" w:rsidRDefault="0049788A" w:rsidP="00CB7194">
      <w:pPr>
        <w:rPr>
          <w:b/>
          <w:bCs/>
        </w:rPr>
      </w:pPr>
      <w:r>
        <w:t xml:space="preserve">This event offers </w:t>
      </w:r>
      <w:r w:rsidRPr="0049788A">
        <w:t xml:space="preserve">a venue for several organizations to raise funds for many causes. As always, the community support poured into the numerous charities drives which included the </w:t>
      </w:r>
      <w:r w:rsidRPr="0049788A">
        <w:rPr>
          <w:rFonts w:eastAsia="Times New Roman" w:cs="Times New Roman"/>
          <w:color w:val="313131"/>
          <w:u w:color="313131"/>
        </w:rPr>
        <w:t>Masonic Lodge and the Electa Chapter #2 Order of the Eastern Star which hosted a tag sale to benefit the Dempsy Center and ALS research.</w:t>
      </w:r>
      <w:r w:rsidRPr="0049788A">
        <w:t xml:space="preserve">  Banana Banners hosted a Jimmy Fund fundraising booth and joining us for the first time was </w:t>
      </w:r>
      <w:proofErr w:type="spellStart"/>
      <w:r w:rsidRPr="0049788A">
        <w:t>Dogwill</w:t>
      </w:r>
      <w:proofErr w:type="spellEnd"/>
      <w:r w:rsidRPr="0049788A">
        <w:t>, the pet assistance program associated with the food pantry. Also,</w:t>
      </w:r>
      <w:r w:rsidR="00CB7194" w:rsidRPr="0049788A">
        <w:t xml:space="preserve"> </w:t>
      </w:r>
      <w:r w:rsidRPr="0049788A">
        <w:t xml:space="preserve">the Town provided </w:t>
      </w:r>
      <w:r w:rsidR="00CB7194" w:rsidRPr="0049788A">
        <w:t xml:space="preserve">parade prizes (including a $100 prize each for the first 10 Bowdoinham-based organizations to sign up), donations to volunteer groups, allowed use of the dunk tank, and a silent auction, </w:t>
      </w:r>
      <w:r>
        <w:t>which helped</w:t>
      </w:r>
      <w:r w:rsidR="00CB7194" w:rsidRPr="0049788A">
        <w:t xml:space="preserve"> raise the following funds for local community organizations:</w:t>
      </w:r>
    </w:p>
    <w:p w14:paraId="7886D91A" w14:textId="22025487" w:rsidR="00CB7194" w:rsidRPr="0049788A" w:rsidRDefault="00CB7194" w:rsidP="00CB7194">
      <w:r w:rsidRPr="0049788A">
        <w:t>Bowdoinham Food Pantry</w:t>
      </w:r>
      <w:r w:rsidR="00690C8F" w:rsidRPr="0049788A">
        <w:t xml:space="preserve">: The Town donated </w:t>
      </w:r>
      <w:r w:rsidRPr="0049788A">
        <w:t>$</w:t>
      </w:r>
      <w:r w:rsidR="00F81E04" w:rsidRPr="0049788A">
        <w:t>300</w:t>
      </w:r>
      <w:r w:rsidRPr="0049788A">
        <w:t xml:space="preserve"> </w:t>
      </w:r>
      <w:r w:rsidR="00690C8F" w:rsidRPr="0049788A">
        <w:t xml:space="preserve">in </w:t>
      </w:r>
      <w:r w:rsidR="00F81E04" w:rsidRPr="0049788A">
        <w:t>pie</w:t>
      </w:r>
      <w:r w:rsidR="00690C8F" w:rsidRPr="0049788A">
        <w:t xml:space="preserve"> contest prizes</w:t>
      </w:r>
      <w:r w:rsidRPr="0049788A">
        <w:t xml:space="preserve"> </w:t>
      </w:r>
      <w:r w:rsidR="00690C8F" w:rsidRPr="0049788A">
        <w:t>and gave them a</w:t>
      </w:r>
      <w:r w:rsidRPr="0049788A">
        <w:t xml:space="preserve"> $100 </w:t>
      </w:r>
      <w:r w:rsidR="00690C8F" w:rsidRPr="0049788A">
        <w:t xml:space="preserve">early sign-up </w:t>
      </w:r>
      <w:r w:rsidRPr="0049788A">
        <w:t>parade participation</w:t>
      </w:r>
      <w:r w:rsidR="00690C8F" w:rsidRPr="0049788A">
        <w:t xml:space="preserve"> prize. Their Celebrate pie sales raised $780.</w:t>
      </w:r>
    </w:p>
    <w:p w14:paraId="6843BD31" w14:textId="09BE352F" w:rsidR="00CB7194" w:rsidRPr="0049788A" w:rsidRDefault="00CB7194" w:rsidP="00CB7194">
      <w:r w:rsidRPr="0049788A">
        <w:t>Mt. Ararat Senior Class</w:t>
      </w:r>
      <w:r w:rsidR="00690C8F" w:rsidRPr="0049788A">
        <w:t xml:space="preserve">: The Town made a </w:t>
      </w:r>
      <w:r w:rsidRPr="0049788A">
        <w:t xml:space="preserve">$1,000 </w:t>
      </w:r>
      <w:r w:rsidR="00690C8F" w:rsidRPr="0049788A">
        <w:t xml:space="preserve">donation to the volunteers which ran the children’s activities and rented the dunk tank for them which raised an additional $350.  </w:t>
      </w:r>
    </w:p>
    <w:p w14:paraId="09BDFFA8" w14:textId="598CD60C" w:rsidR="00CB7194" w:rsidRPr="0049788A" w:rsidRDefault="00CB7194" w:rsidP="00CB7194">
      <w:r w:rsidRPr="0049788A">
        <w:t>Bowdoinham Fire and Rescue</w:t>
      </w:r>
      <w:r w:rsidR="0049788A">
        <w:t>: The Town donated</w:t>
      </w:r>
      <w:r w:rsidR="00690C8F" w:rsidRPr="0049788A">
        <w:t xml:space="preserve"> </w:t>
      </w:r>
      <w:r w:rsidRPr="0049788A">
        <w:t>$500</w:t>
      </w:r>
      <w:r w:rsidR="00690C8F" w:rsidRPr="0049788A">
        <w:t xml:space="preserve"> for their</w:t>
      </w:r>
      <w:r w:rsidRPr="0049788A">
        <w:t xml:space="preserve"> volunteer </w:t>
      </w:r>
      <w:r w:rsidR="00690C8F" w:rsidRPr="0049788A">
        <w:t>work during the event.</w:t>
      </w:r>
    </w:p>
    <w:p w14:paraId="1F44D136" w14:textId="6F86D291" w:rsidR="00690C8F" w:rsidRPr="0049788A" w:rsidRDefault="00CB7194" w:rsidP="00CB7194">
      <w:r w:rsidRPr="0049788A">
        <w:t>Nazarene Church</w:t>
      </w:r>
      <w:r w:rsidR="00690C8F" w:rsidRPr="0049788A">
        <w:t xml:space="preserve"> and </w:t>
      </w:r>
      <w:r w:rsidRPr="0049788A">
        <w:t xml:space="preserve">Bowdoinham </w:t>
      </w:r>
      <w:r w:rsidR="00690C8F" w:rsidRPr="0049788A">
        <w:t>Republican</w:t>
      </w:r>
      <w:r w:rsidRPr="0049788A">
        <w:t xml:space="preserve"> Party </w:t>
      </w:r>
      <w:r w:rsidR="00690C8F" w:rsidRPr="0049788A">
        <w:t xml:space="preserve">also received </w:t>
      </w:r>
      <w:r w:rsidRPr="0049788A">
        <w:t xml:space="preserve">$100 </w:t>
      </w:r>
      <w:r w:rsidR="0049788A">
        <w:t xml:space="preserve">each for their </w:t>
      </w:r>
      <w:r w:rsidRPr="0049788A">
        <w:t>early</w:t>
      </w:r>
      <w:r w:rsidR="00690C8F" w:rsidRPr="0049788A">
        <w:t xml:space="preserve"> </w:t>
      </w:r>
      <w:r w:rsidRPr="0049788A">
        <w:t>sign-up parade participation prize</w:t>
      </w:r>
      <w:r w:rsidR="00690C8F" w:rsidRPr="0049788A">
        <w:t>s</w:t>
      </w:r>
      <w:r w:rsidR="0049788A">
        <w:t xml:space="preserve">. The Bowdoinham Library was awarded $250 for their </w:t>
      </w:r>
      <w:r w:rsidR="002B7E7B">
        <w:t xml:space="preserve">parade contest </w:t>
      </w:r>
      <w:r w:rsidR="0049788A">
        <w:t>ranking</w:t>
      </w:r>
      <w:r w:rsidR="002B7E7B">
        <w:t>.</w:t>
      </w:r>
    </w:p>
    <w:p w14:paraId="1E7D08B6" w14:textId="7437D2AD" w:rsidR="00690C8F" w:rsidRPr="0049788A" w:rsidRDefault="00690C8F" w:rsidP="00CB7194">
      <w:proofErr w:type="gramStart"/>
      <w:r w:rsidRPr="0049788A">
        <w:t>Recreation</w:t>
      </w:r>
      <w:proofErr w:type="gramEnd"/>
      <w:r w:rsidRPr="0049788A">
        <w:t xml:space="preserve"> Department</w:t>
      </w:r>
      <w:r w:rsidR="002B7E7B">
        <w:t xml:space="preserve"> held a</w:t>
      </w:r>
      <w:r w:rsidRPr="0049788A">
        <w:t xml:space="preserve"> fundraiser BBQ that </w:t>
      </w:r>
      <w:r w:rsidR="002B7E7B">
        <w:t xml:space="preserve">netted </w:t>
      </w:r>
      <w:r w:rsidRPr="0049788A">
        <w:t>$1,000.</w:t>
      </w:r>
    </w:p>
    <w:p w14:paraId="0DCFBE76" w14:textId="216A4FFE" w:rsidR="00690C8F" w:rsidRDefault="0049788A" w:rsidP="00CB7194">
      <w:r>
        <w:t>Old Town Hall raised</w:t>
      </w:r>
      <w:r w:rsidR="00690C8F" w:rsidRPr="0049788A">
        <w:t xml:space="preserve"> $1,662 </w:t>
      </w:r>
      <w:r>
        <w:t>in the silent auction.</w:t>
      </w:r>
    </w:p>
    <w:p w14:paraId="5F17BC3A" w14:textId="77777777" w:rsidR="00491BB4" w:rsidRDefault="00491BB4" w:rsidP="00CB7194"/>
    <w:p w14:paraId="6C60E10B" w14:textId="2884A940" w:rsidR="00997B54" w:rsidRDefault="007B1DE4" w:rsidP="002B7E7B">
      <w:pPr>
        <w:spacing w:after="0" w:line="240" w:lineRule="auto"/>
        <w:rPr>
          <w:rFonts w:eastAsia="Times New Roman" w:cstheme="minorHAnsi"/>
          <w:b/>
          <w:bCs/>
        </w:rPr>
      </w:pPr>
      <w:r w:rsidRPr="00824348">
        <w:rPr>
          <w:rFonts w:eastAsia="Times New Roman" w:cstheme="minorHAnsi"/>
          <w:b/>
          <w:bCs/>
        </w:rPr>
        <w:t>Participant Survey</w:t>
      </w:r>
      <w:r w:rsidR="00491BB4">
        <w:rPr>
          <w:rFonts w:eastAsia="Times New Roman" w:cstheme="minorHAnsi"/>
          <w:b/>
          <w:bCs/>
        </w:rPr>
        <w:t xml:space="preserve">: </w:t>
      </w:r>
    </w:p>
    <w:p w14:paraId="1A2B18BC" w14:textId="77777777" w:rsidR="00491BB4" w:rsidRPr="00824348" w:rsidRDefault="00491BB4" w:rsidP="002B7E7B">
      <w:pPr>
        <w:spacing w:after="0" w:line="240" w:lineRule="auto"/>
        <w:rPr>
          <w:rFonts w:eastAsia="Times New Roman" w:cstheme="minorHAnsi"/>
          <w:b/>
          <w:bCs/>
        </w:rPr>
      </w:pPr>
    </w:p>
    <w:p w14:paraId="4B08524C" w14:textId="3122F32C" w:rsidR="002B7E7B" w:rsidRDefault="002B7E7B" w:rsidP="002B7E7B">
      <w:pPr>
        <w:spacing w:after="0" w:line="240" w:lineRule="auto"/>
        <w:rPr>
          <w:rFonts w:eastAsia="Times New Roman" w:cstheme="minorHAnsi"/>
        </w:rPr>
      </w:pPr>
      <w:r w:rsidRPr="00824348">
        <w:rPr>
          <w:rFonts w:eastAsia="Times New Roman" w:cstheme="minorHAnsi"/>
        </w:rPr>
        <w:t xml:space="preserve">The event hosted </w:t>
      </w:r>
      <w:r w:rsidR="007B1DE4" w:rsidRPr="00824348">
        <w:rPr>
          <w:rFonts w:eastAsia="Times New Roman" w:cstheme="minorHAnsi"/>
        </w:rPr>
        <w:t>24</w:t>
      </w:r>
      <w:r w:rsidRPr="00824348">
        <w:rPr>
          <w:rFonts w:eastAsia="Times New Roman" w:cstheme="minorHAnsi"/>
        </w:rPr>
        <w:t xml:space="preserve"> </w:t>
      </w:r>
      <w:r w:rsidR="007B1DE4" w:rsidRPr="00824348">
        <w:rPr>
          <w:rFonts w:eastAsia="Times New Roman" w:cstheme="minorHAnsi"/>
        </w:rPr>
        <w:t xml:space="preserve">exhibits </w:t>
      </w:r>
      <w:r w:rsidR="001145A1" w:rsidRPr="00824348">
        <w:rPr>
          <w:rFonts w:eastAsia="Times New Roman" w:cstheme="minorHAnsi"/>
        </w:rPr>
        <w:t>with a mix of informational booth ranging from KELT, BCDI, Snowbirds, elected leaders, and several town committees</w:t>
      </w:r>
      <w:r w:rsidR="007B1DE4" w:rsidRPr="00824348">
        <w:rPr>
          <w:rFonts w:eastAsia="Times New Roman" w:cstheme="minorHAnsi"/>
        </w:rPr>
        <w:t xml:space="preserve"> and t</w:t>
      </w:r>
      <w:r w:rsidR="001145A1" w:rsidRPr="00824348">
        <w:rPr>
          <w:rFonts w:eastAsia="Times New Roman" w:cstheme="minorHAnsi"/>
        </w:rPr>
        <w:t>he craft showcase</w:t>
      </w:r>
      <w:r w:rsidR="007B1DE4" w:rsidRPr="00824348">
        <w:rPr>
          <w:rFonts w:eastAsia="Times New Roman" w:cstheme="minorHAnsi"/>
        </w:rPr>
        <w:t>. Crafters</w:t>
      </w:r>
      <w:r w:rsidRPr="00824348">
        <w:rPr>
          <w:rFonts w:eastAsia="Times New Roman" w:cstheme="minorHAnsi"/>
        </w:rPr>
        <w:t xml:space="preserve"> included some </w:t>
      </w:r>
      <w:r w:rsidR="001411E9" w:rsidRPr="00824348">
        <w:rPr>
          <w:rFonts w:eastAsia="Times New Roman" w:cstheme="minorHAnsi"/>
        </w:rPr>
        <w:t>first-time</w:t>
      </w:r>
      <w:r w:rsidRPr="00824348">
        <w:rPr>
          <w:rFonts w:eastAsia="Times New Roman" w:cstheme="minorHAnsi"/>
        </w:rPr>
        <w:t xml:space="preserve"> </w:t>
      </w:r>
      <w:r w:rsidR="007B1DE4" w:rsidRPr="00824348">
        <w:rPr>
          <w:rFonts w:eastAsia="Times New Roman" w:cstheme="minorHAnsi"/>
        </w:rPr>
        <w:t xml:space="preserve">participants </w:t>
      </w:r>
      <w:r w:rsidRPr="00824348">
        <w:rPr>
          <w:rFonts w:eastAsia="Times New Roman" w:cstheme="minorHAnsi"/>
        </w:rPr>
        <w:t xml:space="preserve">and many repeat vendors selling everything from </w:t>
      </w:r>
      <w:r w:rsidR="001145A1" w:rsidRPr="00824348">
        <w:rPr>
          <w:rFonts w:eastAsia="Times New Roman" w:cstheme="minorHAnsi"/>
        </w:rPr>
        <w:t xml:space="preserve">beanie babies, </w:t>
      </w:r>
      <w:r w:rsidRPr="00824348">
        <w:rPr>
          <w:rFonts w:eastAsia="Times New Roman" w:cstheme="minorHAnsi"/>
        </w:rPr>
        <w:t xml:space="preserve">quilts, holiday décor, </w:t>
      </w:r>
      <w:r w:rsidRPr="00824348">
        <w:rPr>
          <w:rFonts w:eastAsia="Times New Roman" w:cstheme="minorHAnsi"/>
        </w:rPr>
        <w:lastRenderedPageBreak/>
        <w:t xml:space="preserve">jewelry, glassware, </w:t>
      </w:r>
      <w:r w:rsidR="001145A1" w:rsidRPr="00824348">
        <w:rPr>
          <w:rFonts w:eastAsia="Times New Roman" w:cstheme="minorHAnsi"/>
        </w:rPr>
        <w:t>to handmade cornhole sets</w:t>
      </w:r>
      <w:r w:rsidR="007B1DE4" w:rsidRPr="00824348">
        <w:rPr>
          <w:rFonts w:eastAsia="Times New Roman" w:cstheme="minorHAnsi"/>
        </w:rPr>
        <w:t xml:space="preserve">. 7 </w:t>
      </w:r>
      <w:r w:rsidR="00824348" w:rsidRPr="00824348">
        <w:rPr>
          <w:rFonts w:eastAsia="Times New Roman" w:cstheme="minorHAnsi"/>
        </w:rPr>
        <w:t>participants</w:t>
      </w:r>
      <w:r w:rsidR="007B1DE4" w:rsidRPr="00824348">
        <w:rPr>
          <w:rFonts w:eastAsia="Times New Roman" w:cstheme="minorHAnsi"/>
        </w:rPr>
        <w:t xml:space="preserve"> or 2</w:t>
      </w:r>
      <w:r w:rsidR="00824348" w:rsidRPr="00824348">
        <w:rPr>
          <w:rFonts w:eastAsia="Times New Roman" w:cstheme="minorHAnsi"/>
        </w:rPr>
        <w:t>2</w:t>
      </w:r>
      <w:r w:rsidR="007B1DE4" w:rsidRPr="00824348">
        <w:rPr>
          <w:rFonts w:eastAsia="Times New Roman" w:cstheme="minorHAnsi"/>
        </w:rPr>
        <w:t>%</w:t>
      </w:r>
      <w:r w:rsidR="00824348" w:rsidRPr="00824348">
        <w:rPr>
          <w:rFonts w:eastAsia="Times New Roman" w:cstheme="minorHAnsi"/>
        </w:rPr>
        <w:t xml:space="preserve"> responded to a post-event survey </w:t>
      </w:r>
      <w:r w:rsidR="001411E9">
        <w:rPr>
          <w:rFonts w:eastAsia="Times New Roman" w:cstheme="minorHAnsi"/>
        </w:rPr>
        <w:t xml:space="preserve">which included two </w:t>
      </w:r>
      <w:r w:rsidR="0015422E">
        <w:rPr>
          <w:rFonts w:eastAsia="Times New Roman" w:cstheme="minorHAnsi"/>
        </w:rPr>
        <w:t>performers</w:t>
      </w:r>
      <w:r w:rsidR="001411E9">
        <w:rPr>
          <w:rFonts w:eastAsia="Times New Roman" w:cstheme="minorHAnsi"/>
        </w:rPr>
        <w:t xml:space="preserve">, three crafters, and two food vendors. </w:t>
      </w:r>
    </w:p>
    <w:p w14:paraId="3EC17488" w14:textId="77777777" w:rsidR="00824348" w:rsidRDefault="00824348" w:rsidP="002B7E7B">
      <w:pPr>
        <w:spacing w:after="0" w:line="240" w:lineRule="auto"/>
        <w:rPr>
          <w:rFonts w:eastAsia="Times New Roman" w:cstheme="minorHAnsi"/>
        </w:rPr>
      </w:pPr>
    </w:p>
    <w:p w14:paraId="41F62725" w14:textId="50911A04" w:rsidR="00824348" w:rsidRDefault="0015422E" w:rsidP="002B7E7B">
      <w:pPr>
        <w:spacing w:after="0" w:line="240" w:lineRule="auto"/>
        <w:rPr>
          <w:rFonts w:eastAsia="Times New Roman" w:cstheme="minorHAnsi"/>
        </w:rPr>
      </w:pPr>
      <w:r w:rsidRPr="0015422E">
        <w:rPr>
          <w:rFonts w:eastAsia="Times New Roman" w:cstheme="minorHAnsi"/>
          <w:u w:val="single"/>
        </w:rPr>
        <w:t>Regarding participation trends.</w:t>
      </w:r>
      <w:r>
        <w:rPr>
          <w:rFonts w:eastAsia="Times New Roman" w:cstheme="minorHAnsi"/>
        </w:rPr>
        <w:t xml:space="preserve"> </w:t>
      </w:r>
      <w:r w:rsidR="00824348">
        <w:rPr>
          <w:rFonts w:eastAsia="Times New Roman" w:cstheme="minorHAnsi"/>
        </w:rPr>
        <w:t xml:space="preserve">6 of 7 respondents were returning participants which indicated that on average there was about the same or slightly less participation seen than in years past. </w:t>
      </w:r>
    </w:p>
    <w:p w14:paraId="40BB9D87" w14:textId="77777777" w:rsidR="00E05D93" w:rsidRDefault="00E05D93" w:rsidP="002B7E7B">
      <w:pPr>
        <w:spacing w:after="0" w:line="240" w:lineRule="auto"/>
        <w:rPr>
          <w:rFonts w:eastAsia="Times New Roman" w:cstheme="minorHAnsi"/>
        </w:rPr>
      </w:pPr>
    </w:p>
    <w:p w14:paraId="5936EF34" w14:textId="27C10849" w:rsidR="00E05D93" w:rsidRDefault="00E05D93" w:rsidP="002B7E7B">
      <w:pPr>
        <w:spacing w:after="0" w:line="240" w:lineRule="auto"/>
        <w:rPr>
          <w:rFonts w:eastAsia="Times New Roman" w:cstheme="minorHAnsi"/>
        </w:rPr>
      </w:pPr>
      <w:r w:rsidRPr="00E14DB1">
        <w:rPr>
          <w:rFonts w:eastAsia="Times New Roman" w:cstheme="minorHAnsi"/>
          <w:u w:val="single"/>
        </w:rPr>
        <w:t>Respondents reported the numbers of visitors ranging from 15-190+.</w:t>
      </w:r>
      <w:r>
        <w:rPr>
          <w:rFonts w:eastAsia="Times New Roman" w:cstheme="minorHAnsi"/>
        </w:rPr>
        <w:t xml:space="preserve"> More than half reported having 50 or more, two reported between 15-20, and two others reported between 175-190. Those with the highest numbers were food vendors which were reporting the number of transactions. </w:t>
      </w:r>
    </w:p>
    <w:p w14:paraId="233EA049" w14:textId="77777777" w:rsidR="00E05D93" w:rsidRPr="001411E9" w:rsidRDefault="00E05D93" w:rsidP="002B7E7B">
      <w:pPr>
        <w:spacing w:after="0" w:line="240" w:lineRule="auto"/>
        <w:rPr>
          <w:rFonts w:eastAsia="Times New Roman" w:cstheme="minorHAnsi"/>
          <w:u w:val="single"/>
        </w:rPr>
      </w:pPr>
    </w:p>
    <w:p w14:paraId="41E44A28" w14:textId="3ED11CCC" w:rsidR="00E05D93" w:rsidRDefault="00E05D93" w:rsidP="002B7E7B">
      <w:pPr>
        <w:spacing w:after="0" w:line="240" w:lineRule="auto"/>
        <w:rPr>
          <w:rFonts w:eastAsia="Times New Roman" w:cstheme="minorHAnsi"/>
          <w:i/>
          <w:iCs/>
        </w:rPr>
      </w:pPr>
      <w:r w:rsidRPr="001411E9">
        <w:rPr>
          <w:rFonts w:eastAsia="Times New Roman" w:cstheme="minorHAnsi"/>
          <w:u w:val="single"/>
        </w:rPr>
        <w:t xml:space="preserve">When asked if their sales/engagement goals </w:t>
      </w:r>
      <w:r w:rsidR="001411E9" w:rsidRPr="001411E9">
        <w:rPr>
          <w:rFonts w:eastAsia="Times New Roman" w:cstheme="minorHAnsi"/>
          <w:u w:val="single"/>
        </w:rPr>
        <w:t xml:space="preserve">were </w:t>
      </w:r>
      <w:r w:rsidR="001411E9" w:rsidRPr="0015422E">
        <w:rPr>
          <w:rFonts w:eastAsia="Times New Roman" w:cstheme="minorHAnsi"/>
        </w:rPr>
        <w:t xml:space="preserve">met </w:t>
      </w:r>
      <w:r w:rsidRPr="0015422E">
        <w:rPr>
          <w:rFonts w:eastAsia="Times New Roman" w:cstheme="minorHAnsi"/>
        </w:rPr>
        <w:t>all but two responded affirmatively</w:t>
      </w:r>
      <w:r w:rsidR="001411E9" w:rsidRPr="0015422E">
        <w:rPr>
          <w:rFonts w:eastAsia="Times New Roman" w:cstheme="minorHAnsi"/>
        </w:rPr>
        <w:t>.</w:t>
      </w:r>
      <w:r w:rsidR="001411E9" w:rsidRPr="001411E9">
        <w:rPr>
          <w:rFonts w:eastAsia="Times New Roman" w:cstheme="minorHAnsi"/>
        </w:rPr>
        <w:t xml:space="preserve"> </w:t>
      </w:r>
      <w:r w:rsidR="0015422E">
        <w:rPr>
          <w:rFonts w:eastAsia="Times New Roman" w:cstheme="minorHAnsi"/>
        </w:rPr>
        <w:t xml:space="preserve">Performers and </w:t>
      </w:r>
      <w:proofErr w:type="gramStart"/>
      <w:r w:rsidR="0015422E">
        <w:rPr>
          <w:rFonts w:eastAsia="Times New Roman" w:cstheme="minorHAnsi"/>
        </w:rPr>
        <w:t>a crafter</w:t>
      </w:r>
      <w:proofErr w:type="gramEnd"/>
      <w:r w:rsidR="001411E9" w:rsidRPr="001411E9">
        <w:rPr>
          <w:rFonts w:eastAsia="Times New Roman" w:cstheme="minorHAnsi"/>
        </w:rPr>
        <w:t xml:space="preserve"> met expectations, </w:t>
      </w:r>
      <w:r w:rsidR="0015422E">
        <w:rPr>
          <w:rFonts w:eastAsia="Times New Roman" w:cstheme="minorHAnsi"/>
        </w:rPr>
        <w:t>food vendors</w:t>
      </w:r>
      <w:r w:rsidR="001411E9" w:rsidRPr="001411E9">
        <w:rPr>
          <w:rFonts w:eastAsia="Times New Roman" w:cstheme="minorHAnsi"/>
        </w:rPr>
        <w:t xml:space="preserve"> exceeded expectations</w:t>
      </w:r>
      <w:r w:rsidR="0015422E">
        <w:rPr>
          <w:rFonts w:eastAsia="Times New Roman" w:cstheme="minorHAnsi"/>
        </w:rPr>
        <w:t xml:space="preserve">, </w:t>
      </w:r>
      <w:r w:rsidR="001411E9" w:rsidRPr="001411E9">
        <w:rPr>
          <w:rFonts w:eastAsia="Times New Roman" w:cstheme="minorHAnsi"/>
        </w:rPr>
        <w:t xml:space="preserve">and </w:t>
      </w:r>
      <w:r w:rsidR="0015422E">
        <w:rPr>
          <w:rFonts w:eastAsia="Times New Roman" w:cstheme="minorHAnsi"/>
        </w:rPr>
        <w:t xml:space="preserve">two of the three craft exhibits </w:t>
      </w:r>
      <w:r w:rsidR="001411E9">
        <w:rPr>
          <w:rFonts w:eastAsia="Times New Roman" w:cstheme="minorHAnsi"/>
        </w:rPr>
        <w:t>reported to be on the low side.</w:t>
      </w:r>
    </w:p>
    <w:p w14:paraId="2D39F847" w14:textId="451F41CD" w:rsidR="00E14DB1" w:rsidRDefault="00E14DB1" w:rsidP="002B7E7B">
      <w:pPr>
        <w:spacing w:after="0" w:line="240" w:lineRule="auto"/>
        <w:rPr>
          <w:rFonts w:eastAsia="Times New Roman" w:cstheme="minorHAnsi"/>
          <w:i/>
          <w:iCs/>
        </w:rPr>
      </w:pPr>
    </w:p>
    <w:p w14:paraId="5B321D01" w14:textId="77777777" w:rsidR="0015422E" w:rsidRDefault="00E14DB1" w:rsidP="002B7E7B">
      <w:pPr>
        <w:spacing w:after="0" w:line="240" w:lineRule="auto"/>
        <w:rPr>
          <w:rFonts w:eastAsia="Times New Roman" w:cstheme="minorHAnsi"/>
        </w:rPr>
      </w:pPr>
      <w:r w:rsidRPr="00E14DB1">
        <w:rPr>
          <w:rFonts w:eastAsia="Times New Roman" w:cstheme="minorHAnsi"/>
          <w:u w:val="single"/>
        </w:rPr>
        <w:t xml:space="preserve">When asked what </w:t>
      </w:r>
      <w:proofErr w:type="gramStart"/>
      <w:r w:rsidRPr="00E14DB1">
        <w:rPr>
          <w:rFonts w:eastAsia="Times New Roman" w:cstheme="minorHAnsi"/>
          <w:u w:val="single"/>
        </w:rPr>
        <w:t>did you like</w:t>
      </w:r>
      <w:proofErr w:type="gramEnd"/>
      <w:r w:rsidRPr="00E14DB1">
        <w:rPr>
          <w:rFonts w:eastAsia="Times New Roman" w:cstheme="minorHAnsi"/>
          <w:u w:val="single"/>
        </w:rPr>
        <w:t xml:space="preserve"> most about this years' event praise included:</w:t>
      </w:r>
      <w:r>
        <w:rPr>
          <w:rFonts w:eastAsia="Times New Roman" w:cstheme="minorHAnsi"/>
        </w:rPr>
        <w:t xml:space="preserve"> </w:t>
      </w:r>
    </w:p>
    <w:p w14:paraId="1D01D9DD"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“It was a great day, the flexibility and thoughtfulness in planning the plan b day.</w:t>
      </w:r>
      <w:proofErr w:type="gramStart"/>
      <w:r w:rsidRPr="00E14DB1">
        <w:rPr>
          <w:rFonts w:eastAsia="Times New Roman" w:cstheme="minorHAnsi"/>
          <w:i/>
          <w:iCs/>
        </w:rPr>
        <w:t>”;</w:t>
      </w:r>
      <w:proofErr w:type="gramEnd"/>
      <w:r w:rsidRPr="00E14DB1">
        <w:rPr>
          <w:rFonts w:eastAsia="Times New Roman" w:cstheme="minorHAnsi"/>
          <w:i/>
          <w:iCs/>
        </w:rPr>
        <w:t xml:space="preserve"> </w:t>
      </w:r>
    </w:p>
    <w:p w14:paraId="528BB7DD"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“Good variety of booths.</w:t>
      </w:r>
      <w:proofErr w:type="gramStart"/>
      <w:r w:rsidRPr="00E14DB1">
        <w:rPr>
          <w:rFonts w:eastAsia="Times New Roman" w:cstheme="minorHAnsi"/>
          <w:i/>
          <w:iCs/>
        </w:rPr>
        <w:t>”;</w:t>
      </w:r>
      <w:proofErr w:type="gramEnd"/>
      <w:r w:rsidRPr="00E14DB1">
        <w:rPr>
          <w:rFonts w:eastAsia="Times New Roman" w:cstheme="minorHAnsi"/>
          <w:i/>
          <w:iCs/>
        </w:rPr>
        <w:t xml:space="preserve"> </w:t>
      </w:r>
    </w:p>
    <w:p w14:paraId="4EFD464B"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“Sunday seemed to have more children involved, maybe due to the lack of sports/other activities on that day.</w:t>
      </w:r>
      <w:proofErr w:type="gramStart"/>
      <w:r w:rsidRPr="00E14DB1">
        <w:rPr>
          <w:rFonts w:eastAsia="Times New Roman" w:cstheme="minorHAnsi"/>
          <w:i/>
          <w:iCs/>
        </w:rPr>
        <w:t>”;</w:t>
      </w:r>
      <w:proofErr w:type="gramEnd"/>
    </w:p>
    <w:p w14:paraId="42262A44"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 xml:space="preserve"> “Helpful staff, diversity of </w:t>
      </w:r>
      <w:r>
        <w:rPr>
          <w:rFonts w:eastAsia="Times New Roman" w:cstheme="minorHAnsi"/>
          <w:i/>
          <w:iCs/>
        </w:rPr>
        <w:t>v</w:t>
      </w:r>
      <w:r w:rsidRPr="00E14DB1">
        <w:rPr>
          <w:rFonts w:eastAsia="Times New Roman" w:cstheme="minorHAnsi"/>
          <w:i/>
          <w:iCs/>
        </w:rPr>
        <w:t xml:space="preserve">endors and entertainment, </w:t>
      </w:r>
      <w:r>
        <w:rPr>
          <w:rFonts w:eastAsia="Times New Roman" w:cstheme="minorHAnsi"/>
          <w:i/>
          <w:iCs/>
        </w:rPr>
        <w:t>c</w:t>
      </w:r>
      <w:r w:rsidRPr="00E14DB1">
        <w:rPr>
          <w:rFonts w:eastAsia="Times New Roman" w:cstheme="minorHAnsi"/>
          <w:i/>
          <w:iCs/>
        </w:rPr>
        <w:t>ost to attend good, beauty of the area was great.</w:t>
      </w:r>
      <w:proofErr w:type="gramStart"/>
      <w:r w:rsidRPr="00E14DB1">
        <w:rPr>
          <w:rFonts w:eastAsia="Times New Roman" w:cstheme="minorHAnsi"/>
          <w:i/>
          <w:iCs/>
        </w:rPr>
        <w:t>”;</w:t>
      </w:r>
      <w:proofErr w:type="gramEnd"/>
      <w:r w:rsidRPr="00E14DB1">
        <w:rPr>
          <w:rFonts w:eastAsia="Times New Roman" w:cstheme="minorHAnsi"/>
          <w:i/>
          <w:iCs/>
        </w:rPr>
        <w:t xml:space="preserve"> </w:t>
      </w:r>
    </w:p>
    <w:p w14:paraId="4856AAC9" w14:textId="657E87A1" w:rsidR="00E14DB1" w:rsidRDefault="00E14DB1" w:rsidP="002B7E7B">
      <w:pPr>
        <w:spacing w:after="0" w:line="240" w:lineRule="auto"/>
        <w:rPr>
          <w:rFonts w:eastAsia="Times New Roman" w:cstheme="minorHAnsi"/>
          <w:i/>
          <w:iCs/>
        </w:rPr>
      </w:pPr>
      <w:r w:rsidRPr="00E14DB1">
        <w:rPr>
          <w:rFonts w:eastAsia="Times New Roman" w:cstheme="minorHAnsi"/>
          <w:i/>
          <w:iCs/>
        </w:rPr>
        <w:t>“Variety of activities for the kids.”; “That you had the event.”</w:t>
      </w:r>
    </w:p>
    <w:p w14:paraId="28C9FC57" w14:textId="77777777" w:rsidR="00E14DB1" w:rsidRDefault="00E14DB1" w:rsidP="002B7E7B">
      <w:pPr>
        <w:spacing w:after="0" w:line="240" w:lineRule="auto"/>
        <w:rPr>
          <w:rFonts w:eastAsia="Times New Roman" w:cstheme="minorHAnsi"/>
          <w:i/>
          <w:iCs/>
        </w:rPr>
      </w:pPr>
    </w:p>
    <w:p w14:paraId="5FB6B798" w14:textId="77777777" w:rsidR="0015422E" w:rsidRDefault="00E14DB1" w:rsidP="002B7E7B">
      <w:pPr>
        <w:spacing w:after="0" w:line="240" w:lineRule="auto"/>
        <w:rPr>
          <w:rFonts w:eastAsia="Times New Roman" w:cstheme="minorHAnsi"/>
        </w:rPr>
      </w:pPr>
      <w:r w:rsidRPr="00E14DB1">
        <w:rPr>
          <w:rFonts w:eastAsia="Times New Roman" w:cstheme="minorHAnsi"/>
          <w:u w:val="single"/>
        </w:rPr>
        <w:t>Some areas we could improve on included:</w:t>
      </w:r>
      <w:r>
        <w:rPr>
          <w:rFonts w:eastAsia="Times New Roman" w:cstheme="minorHAnsi"/>
        </w:rPr>
        <w:t xml:space="preserve"> </w:t>
      </w:r>
    </w:p>
    <w:p w14:paraId="55603E28"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“More food options.</w:t>
      </w:r>
      <w:proofErr w:type="gramStart"/>
      <w:r w:rsidRPr="00E14DB1">
        <w:rPr>
          <w:rFonts w:eastAsia="Times New Roman" w:cstheme="minorHAnsi"/>
          <w:i/>
          <w:iCs/>
        </w:rPr>
        <w:t>”;</w:t>
      </w:r>
      <w:proofErr w:type="gramEnd"/>
      <w:r w:rsidRPr="00E14DB1">
        <w:rPr>
          <w:rFonts w:eastAsia="Times New Roman" w:cstheme="minorHAnsi"/>
          <w:i/>
          <w:iCs/>
        </w:rPr>
        <w:t xml:space="preserve"> </w:t>
      </w:r>
    </w:p>
    <w:p w14:paraId="147FBE04"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“Get a committee together to organize and work on making the parade longer and getting more groups involved.</w:t>
      </w:r>
      <w:proofErr w:type="gramStart"/>
      <w:r w:rsidRPr="00E14DB1">
        <w:rPr>
          <w:rFonts w:eastAsia="Times New Roman" w:cstheme="minorHAnsi"/>
          <w:i/>
          <w:iCs/>
        </w:rPr>
        <w:t>”;</w:t>
      </w:r>
      <w:proofErr w:type="gramEnd"/>
      <w:r w:rsidRPr="00E14DB1">
        <w:rPr>
          <w:rFonts w:eastAsia="Times New Roman" w:cstheme="minorHAnsi"/>
          <w:i/>
          <w:iCs/>
        </w:rPr>
        <w:t xml:space="preserve"> </w:t>
      </w:r>
    </w:p>
    <w:p w14:paraId="12BF7C0C"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“Face painting and animal balloons early in the day.</w:t>
      </w:r>
      <w:proofErr w:type="gramStart"/>
      <w:r w:rsidRPr="00E14DB1">
        <w:rPr>
          <w:rFonts w:eastAsia="Times New Roman" w:cstheme="minorHAnsi"/>
          <w:i/>
          <w:iCs/>
        </w:rPr>
        <w:t>”;</w:t>
      </w:r>
      <w:proofErr w:type="gramEnd"/>
      <w:r w:rsidRPr="00E14DB1">
        <w:rPr>
          <w:rFonts w:eastAsia="Times New Roman" w:cstheme="minorHAnsi"/>
          <w:i/>
          <w:iCs/>
        </w:rPr>
        <w:t xml:space="preserve"> </w:t>
      </w:r>
    </w:p>
    <w:p w14:paraId="34B03A11"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“Picnic tables near river to eat the food.</w:t>
      </w:r>
      <w:proofErr w:type="gramStart"/>
      <w:r w:rsidRPr="00E14DB1">
        <w:rPr>
          <w:rFonts w:eastAsia="Times New Roman" w:cstheme="minorHAnsi"/>
          <w:i/>
          <w:iCs/>
        </w:rPr>
        <w:t>”;</w:t>
      </w:r>
      <w:proofErr w:type="gramEnd"/>
      <w:r w:rsidRPr="00E14DB1">
        <w:rPr>
          <w:rFonts w:eastAsia="Times New Roman" w:cstheme="minorHAnsi"/>
          <w:i/>
          <w:iCs/>
        </w:rPr>
        <w:t xml:space="preserve"> </w:t>
      </w:r>
    </w:p>
    <w:p w14:paraId="74F0E60A" w14:textId="77777777" w:rsidR="0015422E" w:rsidRDefault="00E14DB1" w:rsidP="002B7E7B">
      <w:pPr>
        <w:spacing w:after="0" w:line="240" w:lineRule="auto"/>
        <w:rPr>
          <w:rFonts w:eastAsia="Times New Roman" w:cstheme="minorHAnsi"/>
          <w:i/>
          <w:iCs/>
        </w:rPr>
      </w:pPr>
      <w:r w:rsidRPr="00E14DB1">
        <w:rPr>
          <w:rFonts w:eastAsia="Times New Roman" w:cstheme="minorHAnsi"/>
          <w:i/>
          <w:iCs/>
        </w:rPr>
        <w:t>“As a craft vendor, I feel vendors might do better in the center of the tent area closer to the food vs on the far end by the exit to the road. I noticed far less families walking past craft vendors.</w:t>
      </w:r>
      <w:proofErr w:type="gramStart"/>
      <w:r w:rsidRPr="00E14DB1">
        <w:rPr>
          <w:rFonts w:eastAsia="Times New Roman" w:cstheme="minorHAnsi"/>
          <w:i/>
          <w:iCs/>
        </w:rPr>
        <w:t>”</w:t>
      </w:r>
      <w:r>
        <w:rPr>
          <w:rFonts w:eastAsia="Times New Roman" w:cstheme="minorHAnsi"/>
          <w:i/>
          <w:iCs/>
        </w:rPr>
        <w:t>;</w:t>
      </w:r>
      <w:proofErr w:type="gramEnd"/>
    </w:p>
    <w:p w14:paraId="72679647" w14:textId="67B063C8" w:rsidR="00E14DB1" w:rsidRDefault="00E14DB1" w:rsidP="002B7E7B">
      <w:pPr>
        <w:spacing w:after="0" w:line="240" w:lineRule="auto"/>
        <w:rPr>
          <w:rFonts w:eastAsia="Times New Roman" w:cstheme="minorHAnsi"/>
          <w:i/>
          <w:iCs/>
        </w:rPr>
      </w:pPr>
      <w:r>
        <w:rPr>
          <w:rFonts w:eastAsia="Times New Roman" w:cstheme="minorHAnsi"/>
          <w:i/>
          <w:iCs/>
        </w:rPr>
        <w:t xml:space="preserve"> “Electrical upgrades for food trucks, more infrastructure planning for food trucks at the new park too.”</w:t>
      </w:r>
    </w:p>
    <w:p w14:paraId="346987D0" w14:textId="77777777" w:rsidR="00E14DB1" w:rsidRDefault="00E14DB1" w:rsidP="002B7E7B">
      <w:pPr>
        <w:spacing w:after="0" w:line="240" w:lineRule="auto"/>
        <w:rPr>
          <w:rFonts w:eastAsia="Times New Roman" w:cstheme="minorHAnsi"/>
          <w:i/>
          <w:iCs/>
        </w:rPr>
      </w:pPr>
    </w:p>
    <w:p w14:paraId="494D28E3" w14:textId="69A481EB" w:rsidR="00E14DB1" w:rsidRDefault="00E14DB1" w:rsidP="002B7E7B">
      <w:pPr>
        <w:spacing w:after="0" w:line="240" w:lineRule="auto"/>
        <w:rPr>
          <w:rFonts w:eastAsia="Times New Roman" w:cstheme="minorHAnsi"/>
        </w:rPr>
      </w:pPr>
      <w:r w:rsidRPr="001411E9">
        <w:rPr>
          <w:rFonts w:eastAsia="Times New Roman" w:cstheme="minorHAnsi"/>
          <w:u w:val="single"/>
        </w:rPr>
        <w:t xml:space="preserve">On a scale of 1-10 vendors ranked the communication skills of our staff </w:t>
      </w:r>
      <w:r w:rsidR="001411E9" w:rsidRPr="001411E9">
        <w:rPr>
          <w:rFonts w:eastAsia="Times New Roman" w:cstheme="minorHAnsi"/>
          <w:u w:val="single"/>
        </w:rPr>
        <w:t>for the event:</w:t>
      </w:r>
      <w:r w:rsidRPr="001411E9">
        <w:rPr>
          <w:rFonts w:eastAsia="Times New Roman" w:cstheme="minorHAnsi"/>
        </w:rPr>
        <w:t xml:space="preserve"> 9.43</w:t>
      </w:r>
      <w:r w:rsidR="001411E9" w:rsidRPr="001411E9">
        <w:rPr>
          <w:rFonts w:eastAsia="Times New Roman" w:cstheme="minorHAnsi"/>
        </w:rPr>
        <w:t>/1</w:t>
      </w:r>
      <w:r w:rsidRPr="001411E9">
        <w:rPr>
          <w:rFonts w:eastAsia="Times New Roman" w:cstheme="minorHAnsi"/>
        </w:rPr>
        <w:t>0.</w:t>
      </w:r>
    </w:p>
    <w:p w14:paraId="264D9A71" w14:textId="77777777" w:rsidR="001411E9" w:rsidRDefault="001411E9" w:rsidP="002B7E7B">
      <w:pPr>
        <w:spacing w:after="0" w:line="240" w:lineRule="auto"/>
        <w:rPr>
          <w:rFonts w:eastAsia="Times New Roman" w:cstheme="minorHAnsi"/>
        </w:rPr>
      </w:pPr>
    </w:p>
    <w:p w14:paraId="360C7C69" w14:textId="77777777" w:rsidR="001411E9" w:rsidRPr="001411E9" w:rsidRDefault="001411E9" w:rsidP="002B7E7B">
      <w:pPr>
        <w:spacing w:after="0" w:line="240" w:lineRule="auto"/>
        <w:rPr>
          <w:rFonts w:eastAsia="Times New Roman" w:cstheme="minorHAnsi"/>
          <w:u w:val="single"/>
        </w:rPr>
      </w:pPr>
      <w:r w:rsidRPr="001411E9">
        <w:rPr>
          <w:rFonts w:eastAsia="Times New Roman" w:cstheme="minorHAnsi"/>
          <w:u w:val="single"/>
        </w:rPr>
        <w:t>There was an option to provide additional feedback which produced the following comments:</w:t>
      </w:r>
    </w:p>
    <w:p w14:paraId="3A7B1B3E" w14:textId="77777777" w:rsidR="0015422E" w:rsidRPr="0015422E" w:rsidRDefault="001411E9" w:rsidP="002B7E7B">
      <w:pPr>
        <w:spacing w:after="0" w:line="240" w:lineRule="auto"/>
        <w:rPr>
          <w:rFonts w:eastAsia="Times New Roman" w:cstheme="minorHAnsi"/>
          <w:i/>
          <w:iCs/>
        </w:rPr>
      </w:pPr>
      <w:r w:rsidRPr="0015422E">
        <w:rPr>
          <w:rFonts w:eastAsia="Times New Roman" w:cstheme="minorHAnsi"/>
          <w:i/>
          <w:iCs/>
        </w:rPr>
        <w:t>“Great first year Yvette, can't see what you can do next year.</w:t>
      </w:r>
      <w:proofErr w:type="gramStart"/>
      <w:r w:rsidRPr="0015422E">
        <w:rPr>
          <w:rFonts w:eastAsia="Times New Roman" w:cstheme="minorHAnsi"/>
          <w:i/>
          <w:iCs/>
        </w:rPr>
        <w:t>”;</w:t>
      </w:r>
      <w:proofErr w:type="gramEnd"/>
      <w:r w:rsidRPr="0015422E">
        <w:rPr>
          <w:rFonts w:eastAsia="Times New Roman" w:cstheme="minorHAnsi"/>
          <w:i/>
          <w:iCs/>
        </w:rPr>
        <w:t xml:space="preserve"> </w:t>
      </w:r>
    </w:p>
    <w:p w14:paraId="2DD8AB2D" w14:textId="77777777" w:rsidR="0015422E" w:rsidRPr="0015422E" w:rsidRDefault="001411E9" w:rsidP="002B7E7B">
      <w:pPr>
        <w:spacing w:after="0" w:line="240" w:lineRule="auto"/>
        <w:rPr>
          <w:rFonts w:eastAsia="Times New Roman" w:cstheme="minorHAnsi"/>
          <w:i/>
          <w:iCs/>
        </w:rPr>
      </w:pPr>
      <w:r w:rsidRPr="0015422E">
        <w:rPr>
          <w:rFonts w:eastAsia="Times New Roman" w:cstheme="minorHAnsi"/>
          <w:i/>
          <w:iCs/>
        </w:rPr>
        <w:t xml:space="preserve">“Given the </w:t>
      </w:r>
      <w:proofErr w:type="gramStart"/>
      <w:r w:rsidRPr="0015422E">
        <w:rPr>
          <w:rFonts w:eastAsia="Times New Roman" w:cstheme="minorHAnsi"/>
          <w:i/>
          <w:iCs/>
        </w:rPr>
        <w:t>one day</w:t>
      </w:r>
      <w:proofErr w:type="gramEnd"/>
      <w:r w:rsidRPr="0015422E">
        <w:rPr>
          <w:rFonts w:eastAsia="Times New Roman" w:cstheme="minorHAnsi"/>
          <w:i/>
          <w:iCs/>
        </w:rPr>
        <w:t xml:space="preserve"> delay, I thought it all went very well.”; </w:t>
      </w:r>
    </w:p>
    <w:p w14:paraId="5FC71028" w14:textId="77777777" w:rsidR="0015422E" w:rsidRPr="0015422E" w:rsidRDefault="001411E9" w:rsidP="002B7E7B">
      <w:pPr>
        <w:spacing w:after="0" w:line="240" w:lineRule="auto"/>
        <w:rPr>
          <w:rFonts w:eastAsia="Times New Roman" w:cstheme="minorHAnsi"/>
          <w:i/>
          <w:iCs/>
        </w:rPr>
      </w:pPr>
      <w:r w:rsidRPr="0015422E">
        <w:rPr>
          <w:rFonts w:eastAsia="Times New Roman" w:cstheme="minorHAnsi"/>
          <w:i/>
          <w:iCs/>
        </w:rPr>
        <w:t>“Yvette, you did an amazing job!! Especially since it was your first Celebrate and having to reschedule!!”; “Appreciated more room by the stage for fire performance. Great crowd!</w:t>
      </w:r>
      <w:proofErr w:type="gramStart"/>
      <w:r w:rsidRPr="0015422E">
        <w:rPr>
          <w:rFonts w:eastAsia="Times New Roman" w:cstheme="minorHAnsi"/>
          <w:i/>
          <w:iCs/>
        </w:rPr>
        <w:t>”;</w:t>
      </w:r>
      <w:proofErr w:type="gramEnd"/>
      <w:r w:rsidRPr="0015422E">
        <w:rPr>
          <w:rFonts w:eastAsia="Times New Roman" w:cstheme="minorHAnsi"/>
          <w:i/>
          <w:iCs/>
        </w:rPr>
        <w:t xml:space="preserve"> </w:t>
      </w:r>
    </w:p>
    <w:p w14:paraId="5A5AF0F0" w14:textId="77777777" w:rsidR="0015422E" w:rsidRPr="0015422E" w:rsidRDefault="001411E9" w:rsidP="002B7E7B">
      <w:pPr>
        <w:spacing w:after="0" w:line="240" w:lineRule="auto"/>
        <w:rPr>
          <w:rFonts w:eastAsia="Times New Roman" w:cstheme="minorHAnsi"/>
          <w:i/>
          <w:iCs/>
        </w:rPr>
      </w:pPr>
      <w:r w:rsidRPr="0015422E">
        <w:rPr>
          <w:rFonts w:eastAsia="Times New Roman" w:cstheme="minorHAnsi"/>
          <w:i/>
          <w:iCs/>
        </w:rPr>
        <w:t>“It was nice meet everyone.  All around friendly and fun atmosphere, great music.</w:t>
      </w:r>
      <w:proofErr w:type="gramStart"/>
      <w:r w:rsidRPr="0015422E">
        <w:rPr>
          <w:rFonts w:eastAsia="Times New Roman" w:cstheme="minorHAnsi"/>
          <w:i/>
          <w:iCs/>
        </w:rPr>
        <w:t>”;</w:t>
      </w:r>
      <w:proofErr w:type="gramEnd"/>
      <w:r w:rsidRPr="0015422E">
        <w:rPr>
          <w:rFonts w:eastAsia="Times New Roman" w:cstheme="minorHAnsi"/>
          <w:i/>
          <w:iCs/>
        </w:rPr>
        <w:t xml:space="preserve"> </w:t>
      </w:r>
    </w:p>
    <w:p w14:paraId="20E0F613" w14:textId="72C3BDF2" w:rsidR="001411E9" w:rsidRPr="0015422E" w:rsidRDefault="001411E9" w:rsidP="002B7E7B">
      <w:pPr>
        <w:spacing w:after="0" w:line="240" w:lineRule="auto"/>
        <w:rPr>
          <w:rFonts w:eastAsia="Times New Roman" w:cstheme="minorHAnsi"/>
          <w:i/>
          <w:iCs/>
        </w:rPr>
      </w:pPr>
      <w:r w:rsidRPr="0015422E">
        <w:rPr>
          <w:rFonts w:eastAsia="Times New Roman" w:cstheme="minorHAnsi"/>
          <w:i/>
          <w:iCs/>
        </w:rPr>
        <w:t xml:space="preserve">“I am grateful for the swift decision to move the celebration to Sunday. I feel it worked out quite well for everyone despite the severe weather on Saturday.” </w:t>
      </w:r>
    </w:p>
    <w:sectPr w:rsidR="001411E9" w:rsidRPr="0015422E" w:rsidSect="001411E9">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1B72" w14:textId="77777777" w:rsidR="003B29F3" w:rsidRDefault="003B29F3" w:rsidP="0015422E">
      <w:pPr>
        <w:spacing w:after="0" w:line="240" w:lineRule="auto"/>
      </w:pPr>
      <w:r>
        <w:separator/>
      </w:r>
    </w:p>
  </w:endnote>
  <w:endnote w:type="continuationSeparator" w:id="0">
    <w:p w14:paraId="12967A63" w14:textId="77777777" w:rsidR="003B29F3" w:rsidRDefault="003B29F3" w:rsidP="0015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A29B9" w14:textId="77777777" w:rsidR="003B29F3" w:rsidRDefault="003B29F3" w:rsidP="0015422E">
      <w:pPr>
        <w:spacing w:after="0" w:line="240" w:lineRule="auto"/>
      </w:pPr>
      <w:r>
        <w:separator/>
      </w:r>
    </w:p>
  </w:footnote>
  <w:footnote w:type="continuationSeparator" w:id="0">
    <w:p w14:paraId="2EAB0434" w14:textId="77777777" w:rsidR="003B29F3" w:rsidRDefault="003B29F3" w:rsidP="00154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56100"/>
    <w:multiLevelType w:val="hybridMultilevel"/>
    <w:tmpl w:val="75E42444"/>
    <w:lvl w:ilvl="0" w:tplc="93D6D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17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22"/>
    <w:rsid w:val="000307A2"/>
    <w:rsid w:val="0003490E"/>
    <w:rsid w:val="000C3698"/>
    <w:rsid w:val="001145A1"/>
    <w:rsid w:val="001411E9"/>
    <w:rsid w:val="0015422E"/>
    <w:rsid w:val="00196172"/>
    <w:rsid w:val="001A23F5"/>
    <w:rsid w:val="001B059B"/>
    <w:rsid w:val="00214463"/>
    <w:rsid w:val="00267815"/>
    <w:rsid w:val="002B7E7B"/>
    <w:rsid w:val="00362F4C"/>
    <w:rsid w:val="003B29F3"/>
    <w:rsid w:val="003B3B4A"/>
    <w:rsid w:val="003C1BD8"/>
    <w:rsid w:val="00491BB4"/>
    <w:rsid w:val="0049788A"/>
    <w:rsid w:val="00576C53"/>
    <w:rsid w:val="005E089C"/>
    <w:rsid w:val="00690C8F"/>
    <w:rsid w:val="006B759B"/>
    <w:rsid w:val="007A1157"/>
    <w:rsid w:val="007B1DE4"/>
    <w:rsid w:val="00824348"/>
    <w:rsid w:val="00826522"/>
    <w:rsid w:val="00836111"/>
    <w:rsid w:val="00840DCB"/>
    <w:rsid w:val="008F403E"/>
    <w:rsid w:val="00901071"/>
    <w:rsid w:val="0090539A"/>
    <w:rsid w:val="00952916"/>
    <w:rsid w:val="00997B54"/>
    <w:rsid w:val="00A36C22"/>
    <w:rsid w:val="00C25257"/>
    <w:rsid w:val="00C940F0"/>
    <w:rsid w:val="00CB7194"/>
    <w:rsid w:val="00E05D93"/>
    <w:rsid w:val="00E14DB1"/>
    <w:rsid w:val="00E370F8"/>
    <w:rsid w:val="00E74FD4"/>
    <w:rsid w:val="00EC0E32"/>
    <w:rsid w:val="00F2766B"/>
    <w:rsid w:val="00F81E04"/>
    <w:rsid w:val="00FA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B8C5"/>
  <w15:chartTrackingRefBased/>
  <w15:docId w15:val="{E113CB04-6EE9-4C26-8F68-0D550E9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522"/>
    <w:pPr>
      <w:ind w:left="720"/>
      <w:contextualSpacing/>
    </w:pPr>
  </w:style>
  <w:style w:type="paragraph" w:styleId="Header">
    <w:name w:val="header"/>
    <w:basedOn w:val="Normal"/>
    <w:link w:val="HeaderChar"/>
    <w:uiPriority w:val="99"/>
    <w:unhideWhenUsed/>
    <w:rsid w:val="0015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22E"/>
  </w:style>
  <w:style w:type="paragraph" w:styleId="Footer">
    <w:name w:val="footer"/>
    <w:basedOn w:val="Normal"/>
    <w:link w:val="FooterChar"/>
    <w:uiPriority w:val="99"/>
    <w:unhideWhenUsed/>
    <w:rsid w:val="0015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17018">
      <w:bodyDiv w:val="1"/>
      <w:marLeft w:val="0"/>
      <w:marRight w:val="0"/>
      <w:marTop w:val="0"/>
      <w:marBottom w:val="0"/>
      <w:divBdr>
        <w:top w:val="none" w:sz="0" w:space="0" w:color="auto"/>
        <w:left w:val="none" w:sz="0" w:space="0" w:color="auto"/>
        <w:bottom w:val="none" w:sz="0" w:space="0" w:color="auto"/>
        <w:right w:val="none" w:sz="0" w:space="0" w:color="auto"/>
      </w:divBdr>
    </w:div>
    <w:div w:id="1674644339">
      <w:bodyDiv w:val="1"/>
      <w:marLeft w:val="0"/>
      <w:marRight w:val="0"/>
      <w:marTop w:val="0"/>
      <w:marBottom w:val="0"/>
      <w:divBdr>
        <w:top w:val="none" w:sz="0" w:space="0" w:color="auto"/>
        <w:left w:val="none" w:sz="0" w:space="0" w:color="auto"/>
        <w:bottom w:val="none" w:sz="0" w:space="0" w:color="auto"/>
        <w:right w:val="none" w:sz="0" w:space="0" w:color="auto"/>
      </w:divBdr>
    </w:div>
    <w:div w:id="21214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Curtis</dc:creator>
  <cp:keywords/>
  <dc:description/>
  <cp:lastModifiedBy>Yvette Meunier</cp:lastModifiedBy>
  <cp:revision>3</cp:revision>
  <dcterms:created xsi:type="dcterms:W3CDTF">2023-10-17T15:16:00Z</dcterms:created>
  <dcterms:modified xsi:type="dcterms:W3CDTF">2023-10-17T15:23:00Z</dcterms:modified>
</cp:coreProperties>
</file>