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FB7A" w14:textId="729693A5" w:rsidR="000F345C" w:rsidRDefault="000F345C" w:rsidP="000F34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ARTICLE 9: SUBDIVISION</w:t>
      </w:r>
    </w:p>
    <w:p w14:paraId="39A03A2F" w14:textId="77777777" w:rsidR="000F345C" w:rsidRDefault="000F345C" w:rsidP="000F34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09605BF4" w14:textId="78FA6922" w:rsidR="000F345C" w:rsidRDefault="000F345C" w:rsidP="000F345C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3) Subdivision Amendment.</w:t>
      </w:r>
    </w:p>
    <w:p w14:paraId="6DF8B6E6" w14:textId="787D1BB7" w:rsidR="00624347" w:rsidRPr="00E94179" w:rsidRDefault="00624347" w:rsidP="00624347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  <w:u w:val="single"/>
        </w:rPr>
      </w:pPr>
      <w:r w:rsidRPr="00E9417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a) If an application to amend an existing subdivision i</w:t>
      </w:r>
      <w:r w:rsidR="000F345C" w:rsidRPr="00E9417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nvolves the creation of additional lots or dwelling units</w:t>
      </w:r>
      <w:r w:rsidR="00E9417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:</w:t>
      </w:r>
      <w:r w:rsidR="000F345C" w:rsidRPr="00E94179">
        <w:rPr>
          <w:rFonts w:ascii="TimesNewRomanPSMT" w:hAnsi="TimesNewRomanPSMT" w:cs="TimesNewRomanPSMT"/>
          <w:sz w:val="23"/>
          <w:szCs w:val="23"/>
          <w:u w:val="single"/>
        </w:rPr>
        <w:t xml:space="preserve"> </w:t>
      </w:r>
    </w:p>
    <w:p w14:paraId="304A444A" w14:textId="77777777" w:rsidR="00E94179" w:rsidRPr="00E94179" w:rsidRDefault="00E94179" w:rsidP="00E94179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trike/>
          <w:sz w:val="23"/>
          <w:szCs w:val="23"/>
        </w:rPr>
      </w:pPr>
      <w:r w:rsidRPr="00E94179">
        <w:rPr>
          <w:rFonts w:ascii="TimesNewRomanPSMT" w:hAnsi="TimesNewRomanPSMT" w:cs="TimesNewRomanPSMT"/>
          <w:strike/>
          <w:sz w:val="23"/>
          <w:szCs w:val="23"/>
        </w:rPr>
        <w:t xml:space="preserve">a) If the revision involves the creation of additional lots or dwelling units; and the </w:t>
      </w:r>
      <w:proofErr w:type="spellStart"/>
      <w:r w:rsidRPr="00E94179">
        <w:rPr>
          <w:rFonts w:ascii="TimesNewRomanPSMT" w:hAnsi="TimesNewRomanPSMT" w:cs="TimesNewRomanPSMT"/>
          <w:strike/>
          <w:sz w:val="23"/>
          <w:szCs w:val="23"/>
        </w:rPr>
        <w:t>applicantis</w:t>
      </w:r>
      <w:proofErr w:type="spellEnd"/>
      <w:r w:rsidRPr="00E94179">
        <w:rPr>
          <w:rFonts w:ascii="TimesNewRomanPSMT" w:hAnsi="TimesNewRomanPSMT" w:cs="TimesNewRomanPSMT"/>
          <w:strike/>
          <w:sz w:val="23"/>
          <w:szCs w:val="23"/>
        </w:rPr>
        <w:t xml:space="preserve"> the developer or the subdivision is less than five years old:</w:t>
      </w:r>
    </w:p>
    <w:p w14:paraId="1F49B56B" w14:textId="486A0FA0" w:rsidR="000F345C" w:rsidRPr="00E94179" w:rsidRDefault="000F345C" w:rsidP="000F345C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color w:val="FF0000"/>
          <w:sz w:val="23"/>
          <w:szCs w:val="23"/>
          <w:u w:val="single"/>
        </w:rPr>
      </w:pPr>
      <w:r>
        <w:rPr>
          <w:rFonts w:ascii="TimesNewRomanPSMT" w:hAnsi="TimesNewRomanPSMT" w:cs="TimesNewRomanPSMT"/>
          <w:sz w:val="23"/>
          <w:szCs w:val="23"/>
        </w:rPr>
        <w:t>(i) the procedures for preliminary plan approval</w:t>
      </w:r>
      <w:r w:rsidR="00E94179">
        <w:rPr>
          <w:rFonts w:ascii="TimesNewRomanPSMT" w:hAnsi="TimesNewRomanPSMT" w:cs="TimesNewRomanPSMT"/>
          <w:sz w:val="23"/>
          <w:szCs w:val="23"/>
        </w:rPr>
        <w:t xml:space="preserve"> </w:t>
      </w:r>
      <w:r w:rsidR="00E9417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shall be followed</w:t>
      </w:r>
    </w:p>
    <w:p w14:paraId="69C18656" w14:textId="77777777" w:rsidR="000F345C" w:rsidRDefault="000F345C" w:rsidP="000F345C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(ii) the scope of review shall be the entire subdivision.</w:t>
      </w:r>
    </w:p>
    <w:p w14:paraId="52358206" w14:textId="3D7A89E0" w:rsidR="00624347" w:rsidRPr="00E94179" w:rsidRDefault="00624347" w:rsidP="00E94179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trike/>
          <w:sz w:val="23"/>
          <w:szCs w:val="23"/>
        </w:rPr>
      </w:pPr>
      <w:r w:rsidRPr="00E94179">
        <w:rPr>
          <w:rFonts w:ascii="TimesNewRomanPSMT" w:hAnsi="TimesNewRomanPSMT" w:cs="TimesNewRomanPSMT"/>
          <w:strike/>
          <w:sz w:val="23"/>
          <w:szCs w:val="23"/>
        </w:rPr>
        <w:t xml:space="preserve">b) If the revision involves the creation of additional lots or dwelling units and the </w:t>
      </w:r>
      <w:proofErr w:type="spellStart"/>
      <w:r w:rsidRPr="00E94179">
        <w:rPr>
          <w:rFonts w:ascii="TimesNewRomanPSMT" w:hAnsi="TimesNewRomanPSMT" w:cs="TimesNewRomanPSMT"/>
          <w:strike/>
          <w:sz w:val="23"/>
          <w:szCs w:val="23"/>
        </w:rPr>
        <w:t>applicantis</w:t>
      </w:r>
      <w:proofErr w:type="spellEnd"/>
      <w:r w:rsidRPr="00E94179">
        <w:rPr>
          <w:rFonts w:ascii="TimesNewRomanPSMT" w:hAnsi="TimesNewRomanPSMT" w:cs="TimesNewRomanPSMT"/>
          <w:strike/>
          <w:sz w:val="23"/>
          <w:szCs w:val="23"/>
        </w:rPr>
        <w:t xml:space="preserve"> the purchaser of one of the lots within the subdivision:</w:t>
      </w:r>
    </w:p>
    <w:p w14:paraId="69C9FED0" w14:textId="77777777" w:rsidR="00624347" w:rsidRPr="00E94179" w:rsidRDefault="00624347" w:rsidP="00E94179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trike/>
          <w:sz w:val="23"/>
          <w:szCs w:val="23"/>
        </w:rPr>
      </w:pPr>
      <w:r w:rsidRPr="00E94179">
        <w:rPr>
          <w:rFonts w:ascii="TimesNewRomanPSMT" w:hAnsi="TimesNewRomanPSMT" w:cs="TimesNewRomanPSMT"/>
          <w:strike/>
          <w:sz w:val="23"/>
          <w:szCs w:val="23"/>
        </w:rPr>
        <w:t>(i) then the procedures for preliminary plan approval shall be followed and</w:t>
      </w:r>
    </w:p>
    <w:p w14:paraId="13765C31" w14:textId="27E63D60" w:rsidR="00624347" w:rsidRPr="00E94179" w:rsidRDefault="00624347" w:rsidP="000F345C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trike/>
          <w:sz w:val="23"/>
          <w:szCs w:val="23"/>
        </w:rPr>
      </w:pPr>
      <w:r w:rsidRPr="00E94179">
        <w:rPr>
          <w:rFonts w:ascii="TimesNewRomanPSMT" w:hAnsi="TimesNewRomanPSMT" w:cs="TimesNewRomanPSMT"/>
          <w:strike/>
          <w:sz w:val="23"/>
          <w:szCs w:val="23"/>
        </w:rPr>
        <w:t xml:space="preserve">(ii) the scope of review shall be the lots or dwelling units that the application is for </w:t>
      </w:r>
      <w:proofErr w:type="spellStart"/>
      <w:r w:rsidRPr="00E94179">
        <w:rPr>
          <w:rFonts w:ascii="TimesNewRomanPSMT" w:hAnsi="TimesNewRomanPSMT" w:cs="TimesNewRomanPSMT"/>
          <w:strike/>
          <w:sz w:val="23"/>
          <w:szCs w:val="23"/>
        </w:rPr>
        <w:t>andsubdivision’s</w:t>
      </w:r>
      <w:proofErr w:type="spellEnd"/>
      <w:r w:rsidRPr="00E94179">
        <w:rPr>
          <w:rFonts w:ascii="TimesNewRomanPSMT" w:hAnsi="TimesNewRomanPSMT" w:cs="TimesNewRomanPSMT"/>
          <w:strike/>
          <w:sz w:val="23"/>
          <w:szCs w:val="23"/>
        </w:rPr>
        <w:t xml:space="preserve"> infrastructure (</w:t>
      </w:r>
      <w:proofErr w:type="gramStart"/>
      <w:r w:rsidRPr="00E94179">
        <w:rPr>
          <w:rFonts w:ascii="TimesNewRomanPSMT" w:hAnsi="TimesNewRomanPSMT" w:cs="TimesNewRomanPSMT"/>
          <w:strike/>
          <w:sz w:val="23"/>
          <w:szCs w:val="23"/>
        </w:rPr>
        <w:t>i.e.</w:t>
      </w:r>
      <w:proofErr w:type="gramEnd"/>
      <w:r w:rsidRPr="00E94179">
        <w:rPr>
          <w:rFonts w:ascii="TimesNewRomanPSMT" w:hAnsi="TimesNewRomanPSMT" w:cs="TimesNewRomanPSMT"/>
          <w:strike/>
          <w:sz w:val="23"/>
          <w:szCs w:val="23"/>
        </w:rPr>
        <w:t xml:space="preserve"> road, utilities, fire protection).</w:t>
      </w:r>
    </w:p>
    <w:p w14:paraId="3B1C109E" w14:textId="52EE7277" w:rsidR="00E94179" w:rsidRDefault="00E94179" w:rsidP="00E941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spellStart"/>
      <w:r w:rsidRPr="00E94179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b</w:t>
      </w:r>
      <w:r w:rsidRPr="00E94179">
        <w:rPr>
          <w:rFonts w:ascii="TimesNewRomanPSMT" w:hAnsi="TimesNewRomanPSMT" w:cs="TimesNewRomanPSMT"/>
          <w:strike/>
          <w:sz w:val="23"/>
          <w:szCs w:val="23"/>
        </w:rPr>
        <w:t>c</w:t>
      </w:r>
      <w:proofErr w:type="spellEnd"/>
      <w:r>
        <w:rPr>
          <w:rFonts w:ascii="TimesNewRomanPSMT" w:hAnsi="TimesNewRomanPSMT" w:cs="TimesNewRomanPSMT"/>
          <w:sz w:val="23"/>
          <w:szCs w:val="23"/>
        </w:rPr>
        <w:t>) If the revision involves a modification of the approved plan (such as relocation of rights</w:t>
      </w:r>
      <w:r w:rsidR="00D52969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of-</w:t>
      </w:r>
    </w:p>
    <w:p w14:paraId="3EB660FB" w14:textId="77777777" w:rsidR="00E94179" w:rsidRDefault="00E94179" w:rsidP="00E941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way, changes of grade by more than 1%, etc.), without the creation of additional lots</w:t>
      </w:r>
    </w:p>
    <w:p w14:paraId="67C760E8" w14:textId="75B34004" w:rsidR="0000792C" w:rsidRPr="000F345C" w:rsidRDefault="00E94179" w:rsidP="00E94179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or dwelling units:</w:t>
      </w:r>
    </w:p>
    <w:sectPr w:rsidR="0000792C" w:rsidRPr="000F3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5C"/>
    <w:rsid w:val="000F345C"/>
    <w:rsid w:val="004831D4"/>
    <w:rsid w:val="00624347"/>
    <w:rsid w:val="00705F69"/>
    <w:rsid w:val="00A9641D"/>
    <w:rsid w:val="00D52969"/>
    <w:rsid w:val="00E9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F56E"/>
  <w15:chartTrackingRefBased/>
  <w15:docId w15:val="{3E6E0C29-82DC-4CD4-B9F1-41362657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0E632AC2B74B9EF0B272FD81BE60" ma:contentTypeVersion="5" ma:contentTypeDescription="Create a new document." ma:contentTypeScope="" ma:versionID="de0c5d0769fb4fa0631584e6d7bf59d1">
  <xsd:schema xmlns:xsd="http://www.w3.org/2001/XMLSchema" xmlns:xs="http://www.w3.org/2001/XMLSchema" xmlns:p="http://schemas.microsoft.com/office/2006/metadata/properties" xmlns:ns2="99c971ca-438e-4658-8664-fc0c5d2bef1f" xmlns:ns3="b7ff5466-c04c-4e68-b0a4-c491642d3487" targetNamespace="http://schemas.microsoft.com/office/2006/metadata/properties" ma:root="true" ma:fieldsID="c32f59d921909625f80b78e86dbe78bf" ns2:_="" ns3:_="">
    <xsd:import namespace="99c971ca-438e-4658-8664-fc0c5d2bef1f"/>
    <xsd:import namespace="b7ff5466-c04c-4e68-b0a4-c491642d3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971ca-438e-4658-8664-fc0c5d2b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5466-c04c-4e68-b0a4-c491642d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06DAB-A3A3-4BF2-BEAB-D901805C1DC9}"/>
</file>

<file path=customXml/itemProps2.xml><?xml version="1.0" encoding="utf-8"?>
<ds:datastoreItem xmlns:ds="http://schemas.openxmlformats.org/officeDocument/2006/customXml" ds:itemID="{88BFC0BE-33EE-492B-8737-5D9B66F929D9}"/>
</file>

<file path=customXml/itemProps3.xml><?xml version="1.0" encoding="utf-8"?>
<ds:datastoreItem xmlns:ds="http://schemas.openxmlformats.org/officeDocument/2006/customXml" ds:itemID="{320B2F29-405D-4BF2-B4D8-25964E61B0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Tracy</dc:creator>
  <cp:keywords/>
  <dc:description/>
  <cp:lastModifiedBy>Krueger, Tracy</cp:lastModifiedBy>
  <cp:revision>4</cp:revision>
  <dcterms:created xsi:type="dcterms:W3CDTF">2023-11-26T15:02:00Z</dcterms:created>
  <dcterms:modified xsi:type="dcterms:W3CDTF">2023-11-26T17:29:00Z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0x01010015B00E632AC2B74B9EF0B272FD81BE60</vt:lpwstr>
  </property>
</Properties>
</file>